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D40" w14:textId="77777777" w:rsidR="00EB5B80" w:rsidRPr="00CF3014" w:rsidRDefault="00EB5B80" w:rsidP="000A7019">
      <w:pPr>
        <w:pStyle w:val="a5"/>
        <w:shd w:val="clear" w:color="auto" w:fill="FFFFFF"/>
        <w:tabs>
          <w:tab w:val="left" w:pos="342"/>
        </w:tabs>
        <w:spacing w:before="0" w:beforeAutospacing="0" w:after="0" w:afterAutospacing="0"/>
        <w:jc w:val="center"/>
        <w:rPr>
          <w:szCs w:val="20"/>
        </w:rPr>
      </w:pPr>
      <w:r w:rsidRPr="00CF3014">
        <w:rPr>
          <w:rStyle w:val="a6"/>
          <w:szCs w:val="20"/>
        </w:rPr>
        <w:t>ДОГОВОР ХРАНЕНИЯ № _________</w:t>
      </w:r>
    </w:p>
    <w:p w14:paraId="63FA019D"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w:t>
      </w:r>
    </w:p>
    <w:tbl>
      <w:tblPr>
        <w:tblW w:w="5000" w:type="pct"/>
        <w:shd w:val="clear" w:color="auto" w:fill="FFFFFF"/>
        <w:tblCellMar>
          <w:left w:w="0" w:type="dxa"/>
          <w:right w:w="0" w:type="dxa"/>
        </w:tblCellMar>
        <w:tblLook w:val="0000" w:firstRow="0" w:lastRow="0" w:firstColumn="0" w:lastColumn="0" w:noHBand="0" w:noVBand="0"/>
      </w:tblPr>
      <w:tblGrid>
        <w:gridCol w:w="2806"/>
        <w:gridCol w:w="7625"/>
      </w:tblGrid>
      <w:tr w:rsidR="00C56AF1" w:rsidRPr="00CF3014" w14:paraId="07C68F9D" w14:textId="77777777">
        <w:tc>
          <w:tcPr>
            <w:tcW w:w="0" w:type="auto"/>
            <w:shd w:val="clear" w:color="auto" w:fill="FFFFFF"/>
          </w:tcPr>
          <w:p w14:paraId="091CDD7F" w14:textId="77777777" w:rsidR="00EB5B80" w:rsidRPr="00CF3014" w:rsidRDefault="00EB5B80" w:rsidP="000A7019">
            <w:pPr>
              <w:tabs>
                <w:tab w:val="left" w:pos="342"/>
              </w:tabs>
              <w:jc w:val="both"/>
              <w:rPr>
                <w:szCs w:val="20"/>
              </w:rPr>
            </w:pPr>
            <w:r w:rsidRPr="00CF3014">
              <w:rPr>
                <w:szCs w:val="20"/>
              </w:rPr>
              <w:t>г.</w:t>
            </w:r>
            <w:r w:rsidR="00950B92" w:rsidRPr="00CF3014">
              <w:rPr>
                <w:szCs w:val="20"/>
              </w:rPr>
              <w:t>Минск</w:t>
            </w:r>
          </w:p>
        </w:tc>
        <w:tc>
          <w:tcPr>
            <w:tcW w:w="0" w:type="auto"/>
            <w:shd w:val="clear" w:color="auto" w:fill="FFFFFF"/>
          </w:tcPr>
          <w:p w14:paraId="336A1579" w14:textId="446BEAED" w:rsidR="00EB5B80" w:rsidRPr="00CF3014" w:rsidRDefault="00175514" w:rsidP="000A7019">
            <w:pPr>
              <w:pStyle w:val="a5"/>
              <w:tabs>
                <w:tab w:val="left" w:pos="342"/>
              </w:tabs>
              <w:spacing w:before="0" w:beforeAutospacing="0" w:after="0" w:afterAutospacing="0"/>
              <w:jc w:val="right"/>
              <w:rPr>
                <w:szCs w:val="20"/>
              </w:rPr>
            </w:pPr>
            <w:sdt>
              <w:sdtPr>
                <w:rPr>
                  <w:szCs w:val="20"/>
                </w:rPr>
                <w:id w:val="-791291340"/>
                <w:placeholder>
                  <w:docPart w:val="DefaultPlaceholder_-1854013437"/>
                </w:placeholder>
                <w:showingPlcHdr/>
                <w:date>
                  <w:dateFormat w:val="'&quot;'dd'&quot;' MMMM yyyy 'г.'"/>
                  <w:lid w:val="ru-RU"/>
                  <w:storeMappedDataAs w:val="dateTime"/>
                  <w:calendar w:val="gregorian"/>
                </w:date>
              </w:sdtPr>
              <w:sdtEndPr/>
              <w:sdtContent>
                <w:r w:rsidR="00553CB3" w:rsidRPr="00977547">
                  <w:rPr>
                    <w:rStyle w:val="a8"/>
                  </w:rPr>
                  <w:t>Место для ввода даты.</w:t>
                </w:r>
              </w:sdtContent>
            </w:sdt>
            <w:r w:rsidR="00C56AF1" w:rsidRPr="00C56AF1">
              <w:rPr>
                <w:szCs w:val="20"/>
              </w:rPr>
              <w:t xml:space="preserve"> </w:t>
            </w:r>
          </w:p>
        </w:tc>
      </w:tr>
    </w:tbl>
    <w:p w14:paraId="6780268A"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w:t>
      </w:r>
    </w:p>
    <w:p w14:paraId="3A53784A" w14:textId="245416E0" w:rsidR="00950B92" w:rsidRPr="00CF3014" w:rsidRDefault="00950B92" w:rsidP="000A7019">
      <w:pPr>
        <w:tabs>
          <w:tab w:val="left" w:pos="342"/>
        </w:tabs>
        <w:jc w:val="both"/>
        <w:rPr>
          <w:szCs w:val="20"/>
        </w:rPr>
      </w:pPr>
      <w:r w:rsidRPr="00CF3014">
        <w:rPr>
          <w:b/>
          <w:szCs w:val="20"/>
        </w:rPr>
        <w:t>СООО «М&amp;М  Милитцер &amp; Мюнх»</w:t>
      </w:r>
      <w:r w:rsidRPr="00CF3014">
        <w:rPr>
          <w:szCs w:val="20"/>
        </w:rPr>
        <w:t>, именуемое в дальнейшем «Хранитель», в лице заместителя директора Блажукевич Е.Н., действующей на основании доверенности № 0</w:t>
      </w:r>
      <w:r w:rsidR="001E36A1" w:rsidRPr="00CF3014">
        <w:rPr>
          <w:szCs w:val="20"/>
        </w:rPr>
        <w:t>142</w:t>
      </w:r>
      <w:r w:rsidRPr="00CF3014">
        <w:rPr>
          <w:szCs w:val="20"/>
        </w:rPr>
        <w:t xml:space="preserve"> от </w:t>
      </w:r>
      <w:r w:rsidR="001E36A1" w:rsidRPr="00CF3014">
        <w:rPr>
          <w:szCs w:val="20"/>
        </w:rPr>
        <w:t>22</w:t>
      </w:r>
      <w:r w:rsidRPr="00CF3014">
        <w:rPr>
          <w:szCs w:val="20"/>
        </w:rPr>
        <w:t>.0</w:t>
      </w:r>
      <w:r w:rsidR="001E36A1" w:rsidRPr="00CF3014">
        <w:rPr>
          <w:szCs w:val="20"/>
        </w:rPr>
        <w:t>2</w:t>
      </w:r>
      <w:r w:rsidRPr="00CF3014">
        <w:rPr>
          <w:szCs w:val="20"/>
        </w:rPr>
        <w:t>.20</w:t>
      </w:r>
      <w:r w:rsidR="001E36A1" w:rsidRPr="00CF3014">
        <w:rPr>
          <w:szCs w:val="20"/>
        </w:rPr>
        <w:t>21 г.</w:t>
      </w:r>
      <w:r w:rsidRPr="00CF3014">
        <w:rPr>
          <w:szCs w:val="20"/>
        </w:rPr>
        <w:t>, с одной стороны, и</w:t>
      </w:r>
      <w:r w:rsidR="00992801" w:rsidRPr="00992801">
        <w:rPr>
          <w:szCs w:val="20"/>
        </w:rPr>
        <w:t xml:space="preserve"> </w:t>
      </w:r>
      <w:sdt>
        <w:sdtPr>
          <w:rPr>
            <w:szCs w:val="20"/>
          </w:rPr>
          <w:id w:val="-768846213"/>
          <w:placeholder>
            <w:docPart w:val="DefaultPlaceholder_-1854013440"/>
          </w:placeholder>
          <w:showingPlcHdr/>
          <w:text/>
        </w:sdtPr>
        <w:sdtEndPr/>
        <w:sdtContent>
          <w:r w:rsidR="00992801" w:rsidRPr="00641315">
            <w:rPr>
              <w:rStyle w:val="a8"/>
            </w:rPr>
            <w:t>Место для ввода текста.</w:t>
          </w:r>
        </w:sdtContent>
      </w:sdt>
      <w:r w:rsidR="00C56AF1" w:rsidRPr="00C56AF1">
        <w:rPr>
          <w:szCs w:val="20"/>
        </w:rPr>
        <w:t>,</w:t>
      </w:r>
      <w:r w:rsidRPr="00CF3014">
        <w:rPr>
          <w:szCs w:val="20"/>
        </w:rPr>
        <w:t xml:space="preserve"> именуемое в дальнейшем «Поклажедатель», в лице</w:t>
      </w:r>
      <w:r w:rsidR="00992801" w:rsidRPr="00992801">
        <w:rPr>
          <w:szCs w:val="20"/>
        </w:rPr>
        <w:t xml:space="preserve"> </w:t>
      </w:r>
      <w:sdt>
        <w:sdtPr>
          <w:rPr>
            <w:szCs w:val="20"/>
          </w:rPr>
          <w:id w:val="-2098471156"/>
          <w:placeholder>
            <w:docPart w:val="DefaultPlaceholder_-1854013440"/>
          </w:placeholder>
          <w:showingPlcHdr/>
          <w:text/>
        </w:sdtPr>
        <w:sdtEndPr/>
        <w:sdtContent>
          <w:r w:rsidR="00992801" w:rsidRPr="00641315">
            <w:rPr>
              <w:rStyle w:val="a8"/>
            </w:rPr>
            <w:t>Место для ввода текста.</w:t>
          </w:r>
        </w:sdtContent>
      </w:sdt>
      <w:r w:rsidRPr="00CF3014">
        <w:rPr>
          <w:szCs w:val="20"/>
        </w:rPr>
        <w:t>, действующего на основании</w:t>
      </w:r>
      <w:r w:rsidR="00992801" w:rsidRPr="00992801">
        <w:rPr>
          <w:szCs w:val="20"/>
        </w:rPr>
        <w:t xml:space="preserve"> </w:t>
      </w:r>
      <w:sdt>
        <w:sdtPr>
          <w:rPr>
            <w:szCs w:val="20"/>
          </w:rPr>
          <w:id w:val="-1086685942"/>
          <w:placeholder>
            <w:docPart w:val="DefaultPlaceholder_-1854013440"/>
          </w:placeholder>
          <w:showingPlcHdr/>
          <w:text/>
        </w:sdtPr>
        <w:sdtEndPr/>
        <w:sdtContent>
          <w:r w:rsidR="00992801" w:rsidRPr="00641315">
            <w:rPr>
              <w:rStyle w:val="a8"/>
            </w:rPr>
            <w:t>Место для ввода текста.</w:t>
          </w:r>
        </w:sdtContent>
      </w:sdt>
      <w:r w:rsidRPr="00CF3014">
        <w:rPr>
          <w:szCs w:val="20"/>
        </w:rPr>
        <w:t>, с другой стороны, вместе именуемые «Стороны», заключили настоящий Договор о нижеследующем:</w:t>
      </w:r>
    </w:p>
    <w:p w14:paraId="2F3A87E6" w14:textId="77777777" w:rsidR="00950B92" w:rsidRPr="00CF3014" w:rsidRDefault="00950B92" w:rsidP="000A7019">
      <w:pPr>
        <w:pStyle w:val="a5"/>
        <w:shd w:val="clear" w:color="auto" w:fill="FFFFFF"/>
        <w:tabs>
          <w:tab w:val="left" w:pos="342"/>
        </w:tabs>
        <w:spacing w:before="0" w:beforeAutospacing="0" w:after="0" w:afterAutospacing="0"/>
        <w:jc w:val="both"/>
        <w:rPr>
          <w:szCs w:val="20"/>
        </w:rPr>
      </w:pPr>
    </w:p>
    <w:p w14:paraId="737C544C"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1. ПРЕДМЕТ ДОГОВОРА</w:t>
      </w:r>
    </w:p>
    <w:p w14:paraId="03BAEE56" w14:textId="77777777" w:rsidR="00EB5B80" w:rsidRPr="00CF3014" w:rsidRDefault="00950B92" w:rsidP="000A7019">
      <w:pPr>
        <w:pStyle w:val="a5"/>
        <w:numPr>
          <w:ilvl w:val="1"/>
          <w:numId w:val="1"/>
        </w:numPr>
        <w:shd w:val="clear" w:color="auto" w:fill="FFFFFF"/>
        <w:tabs>
          <w:tab w:val="clear" w:pos="360"/>
          <w:tab w:val="left" w:pos="342"/>
        </w:tabs>
        <w:spacing w:before="0" w:beforeAutospacing="0" w:after="0" w:afterAutospacing="0"/>
        <w:ind w:left="0" w:firstLine="0"/>
        <w:jc w:val="both"/>
        <w:rPr>
          <w:szCs w:val="20"/>
        </w:rPr>
      </w:pPr>
      <w:r w:rsidRPr="00CF3014">
        <w:rPr>
          <w:szCs w:val="20"/>
        </w:rPr>
        <w:t xml:space="preserve"> Хранитель обязуется принять переданн</w:t>
      </w:r>
      <w:r w:rsidR="001D207F" w:rsidRPr="00CF3014">
        <w:rPr>
          <w:szCs w:val="20"/>
        </w:rPr>
        <w:t>ый</w:t>
      </w:r>
      <w:r w:rsidRPr="00CF3014">
        <w:rPr>
          <w:szCs w:val="20"/>
        </w:rPr>
        <w:t xml:space="preserve"> на хранение Поклажедателем </w:t>
      </w:r>
      <w:r w:rsidR="001D207F" w:rsidRPr="00CF3014">
        <w:rPr>
          <w:szCs w:val="20"/>
        </w:rPr>
        <w:t>товар</w:t>
      </w:r>
      <w:r w:rsidRPr="00CF3014">
        <w:rPr>
          <w:szCs w:val="20"/>
        </w:rPr>
        <w:t>, хранить его за вознаграждение</w:t>
      </w:r>
      <w:r w:rsidR="0085088C" w:rsidRPr="00CF3014">
        <w:rPr>
          <w:szCs w:val="20"/>
        </w:rPr>
        <w:t xml:space="preserve"> и возвратить Поклажедателю в сохранности, а Поклажедатель выплатить Хранителю вознаграждение в порядке и на условиях, предусмотренных настоящим договором</w:t>
      </w:r>
      <w:r w:rsidRPr="00CF3014">
        <w:rPr>
          <w:szCs w:val="20"/>
        </w:rPr>
        <w:t>.</w:t>
      </w:r>
    </w:p>
    <w:p w14:paraId="3555FD22" w14:textId="2E42496E" w:rsidR="00950B92" w:rsidRPr="00CF3014" w:rsidRDefault="00950B92" w:rsidP="000A7019">
      <w:pPr>
        <w:pStyle w:val="a5"/>
        <w:numPr>
          <w:ilvl w:val="1"/>
          <w:numId w:val="1"/>
        </w:numPr>
        <w:shd w:val="clear" w:color="auto" w:fill="FFFFFF"/>
        <w:tabs>
          <w:tab w:val="clear" w:pos="360"/>
          <w:tab w:val="left" w:pos="342"/>
        </w:tabs>
        <w:spacing w:before="0" w:beforeAutospacing="0" w:after="0" w:afterAutospacing="0"/>
        <w:ind w:left="0" w:firstLine="0"/>
        <w:jc w:val="both"/>
        <w:rPr>
          <w:szCs w:val="20"/>
        </w:rPr>
      </w:pPr>
      <w:r w:rsidRPr="00CF3014">
        <w:rPr>
          <w:szCs w:val="20"/>
        </w:rPr>
        <w:t xml:space="preserve">Место хранения </w:t>
      </w:r>
      <w:r w:rsidR="001D207F" w:rsidRPr="00CF3014">
        <w:rPr>
          <w:szCs w:val="20"/>
        </w:rPr>
        <w:t>товара</w:t>
      </w:r>
      <w:r w:rsidRPr="00CF3014">
        <w:rPr>
          <w:szCs w:val="20"/>
        </w:rPr>
        <w:t xml:space="preserve">: </w:t>
      </w:r>
      <w:r w:rsidR="003A53E0" w:rsidRPr="00CF3014">
        <w:rPr>
          <w:szCs w:val="20"/>
        </w:rPr>
        <w:t>Минский район, Боровлянский с/с, 103, район д.</w:t>
      </w:r>
      <w:r w:rsidR="00A154CF" w:rsidRPr="00CF3014">
        <w:rPr>
          <w:szCs w:val="20"/>
        </w:rPr>
        <w:t xml:space="preserve"> </w:t>
      </w:r>
      <w:r w:rsidR="003A53E0" w:rsidRPr="00CF3014">
        <w:rPr>
          <w:szCs w:val="20"/>
        </w:rPr>
        <w:t>Дроздово.</w:t>
      </w:r>
    </w:p>
    <w:p w14:paraId="3EDCDB6A" w14:textId="77777777" w:rsidR="00235C6E" w:rsidRPr="00CF3014" w:rsidRDefault="00235C6E" w:rsidP="00235C6E">
      <w:pPr>
        <w:pStyle w:val="a5"/>
        <w:numPr>
          <w:ilvl w:val="1"/>
          <w:numId w:val="1"/>
        </w:numPr>
        <w:shd w:val="clear" w:color="auto" w:fill="FFFFFF"/>
        <w:tabs>
          <w:tab w:val="clear" w:pos="360"/>
          <w:tab w:val="left" w:pos="342"/>
        </w:tabs>
        <w:spacing w:before="0" w:beforeAutospacing="0" w:after="0" w:afterAutospacing="0"/>
        <w:ind w:left="0" w:firstLine="0"/>
        <w:jc w:val="both"/>
        <w:rPr>
          <w:szCs w:val="20"/>
        </w:rPr>
      </w:pPr>
      <w:r w:rsidRPr="00CF3014">
        <w:rPr>
          <w:szCs w:val="20"/>
        </w:rPr>
        <w:t>К хранению принимается товар целыми паллетами, упакованными в стрейч-пленку и обеспечивающими его сохранность при погрузочно-разгрузочных работах.</w:t>
      </w:r>
    </w:p>
    <w:p w14:paraId="39DA5816" w14:textId="77777777" w:rsidR="00741499" w:rsidRPr="00CF3014" w:rsidRDefault="00741499" w:rsidP="00235C6E">
      <w:pPr>
        <w:pStyle w:val="a5"/>
        <w:numPr>
          <w:ilvl w:val="1"/>
          <w:numId w:val="1"/>
        </w:numPr>
        <w:shd w:val="clear" w:color="auto" w:fill="FFFFFF"/>
        <w:tabs>
          <w:tab w:val="clear" w:pos="360"/>
          <w:tab w:val="left" w:pos="342"/>
        </w:tabs>
        <w:spacing w:before="0" w:beforeAutospacing="0" w:after="0" w:afterAutospacing="0"/>
        <w:ind w:left="0" w:firstLine="0"/>
        <w:jc w:val="both"/>
        <w:rPr>
          <w:szCs w:val="20"/>
        </w:rPr>
      </w:pPr>
      <w:r w:rsidRPr="00CF3014">
        <w:rPr>
          <w:szCs w:val="20"/>
        </w:rPr>
        <w:t>Хранителем не принимаются на хранение товары согласно Приложения 1, являющегося неотъемлемой частью настоящего договора.</w:t>
      </w:r>
    </w:p>
    <w:p w14:paraId="08721106" w14:textId="77777777" w:rsidR="00950B92" w:rsidRPr="00CF3014" w:rsidRDefault="00950B92" w:rsidP="000A7019">
      <w:pPr>
        <w:pStyle w:val="a5"/>
        <w:shd w:val="clear" w:color="auto" w:fill="FFFFFF"/>
        <w:tabs>
          <w:tab w:val="left" w:pos="342"/>
        </w:tabs>
        <w:spacing w:before="0" w:beforeAutospacing="0" w:after="0" w:afterAutospacing="0"/>
        <w:jc w:val="both"/>
        <w:rPr>
          <w:szCs w:val="20"/>
        </w:rPr>
      </w:pPr>
    </w:p>
    <w:p w14:paraId="1B03BC2B"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2. ОБЯЗАННОСТИ И ПРАВА СТОРОН</w:t>
      </w:r>
    </w:p>
    <w:p w14:paraId="79567ECE" w14:textId="77777777" w:rsidR="00EB5B80" w:rsidRPr="00CF3014" w:rsidRDefault="00EB5B80" w:rsidP="000A7019">
      <w:pPr>
        <w:pStyle w:val="a5"/>
        <w:shd w:val="clear" w:color="auto" w:fill="FFFFFF"/>
        <w:tabs>
          <w:tab w:val="left" w:pos="342"/>
        </w:tabs>
        <w:spacing w:before="0" w:beforeAutospacing="0" w:after="0" w:afterAutospacing="0"/>
        <w:jc w:val="both"/>
        <w:rPr>
          <w:szCs w:val="20"/>
          <w:u w:val="single"/>
        </w:rPr>
      </w:pPr>
      <w:r w:rsidRPr="00CF3014">
        <w:rPr>
          <w:szCs w:val="20"/>
          <w:u w:val="single"/>
        </w:rPr>
        <w:t>2.1. Поклажедатель обязуется:</w:t>
      </w:r>
    </w:p>
    <w:p w14:paraId="064BA617" w14:textId="77777777" w:rsidR="0085088C" w:rsidRPr="00CF3014" w:rsidRDefault="0085088C" w:rsidP="000A7019">
      <w:pPr>
        <w:pStyle w:val="a5"/>
        <w:shd w:val="clear" w:color="auto" w:fill="FFFFFF"/>
        <w:tabs>
          <w:tab w:val="left" w:pos="342"/>
        </w:tabs>
        <w:spacing w:before="0" w:beforeAutospacing="0" w:after="0" w:afterAutospacing="0"/>
        <w:jc w:val="both"/>
        <w:rPr>
          <w:szCs w:val="20"/>
        </w:rPr>
      </w:pPr>
      <w:r w:rsidRPr="00CF3014">
        <w:rPr>
          <w:szCs w:val="20"/>
        </w:rPr>
        <w:t xml:space="preserve">2.1.1. Передать заявку о необходимости хранения </w:t>
      </w:r>
      <w:r w:rsidR="001D207F" w:rsidRPr="00CF3014">
        <w:rPr>
          <w:szCs w:val="20"/>
        </w:rPr>
        <w:t>товара</w:t>
      </w:r>
      <w:r w:rsidRPr="00CF3014">
        <w:rPr>
          <w:szCs w:val="20"/>
        </w:rPr>
        <w:t xml:space="preserve"> Хранителю не позднее 3 рабочих дней до планируемой даты передачи </w:t>
      </w:r>
      <w:r w:rsidR="001D207F" w:rsidRPr="00CF3014">
        <w:rPr>
          <w:szCs w:val="20"/>
        </w:rPr>
        <w:t>товара</w:t>
      </w:r>
      <w:r w:rsidRPr="00CF3014">
        <w:rPr>
          <w:szCs w:val="20"/>
        </w:rPr>
        <w:t xml:space="preserve"> на хранение. В заявке обязательно должно быть указано количество передаваемых </w:t>
      </w:r>
      <w:r w:rsidR="001D207F" w:rsidRPr="00CF3014">
        <w:rPr>
          <w:szCs w:val="20"/>
        </w:rPr>
        <w:t>паллет, а также информация о товаре (свойства груза).</w:t>
      </w:r>
    </w:p>
    <w:p w14:paraId="1F2F8092" w14:textId="77777777" w:rsidR="001D207F" w:rsidRPr="00CF3014" w:rsidRDefault="001D207F" w:rsidP="000A7019">
      <w:pPr>
        <w:pStyle w:val="a5"/>
        <w:shd w:val="clear" w:color="auto" w:fill="FFFFFF"/>
        <w:tabs>
          <w:tab w:val="left" w:pos="342"/>
        </w:tabs>
        <w:spacing w:before="0" w:beforeAutospacing="0" w:after="0" w:afterAutospacing="0"/>
        <w:jc w:val="both"/>
        <w:rPr>
          <w:szCs w:val="20"/>
        </w:rPr>
      </w:pPr>
      <w:r w:rsidRPr="00CF3014">
        <w:rPr>
          <w:szCs w:val="20"/>
        </w:rPr>
        <w:t>2.1.2. Информировать Хранителя об особых свойствах товара.</w:t>
      </w:r>
    </w:p>
    <w:p w14:paraId="7C642E10" w14:textId="77777777" w:rsidR="00235C6E"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2.1.</w:t>
      </w:r>
      <w:r w:rsidR="00235C6E" w:rsidRPr="00CF3014">
        <w:rPr>
          <w:szCs w:val="20"/>
        </w:rPr>
        <w:t>3</w:t>
      </w:r>
      <w:r w:rsidRPr="00CF3014">
        <w:rPr>
          <w:szCs w:val="20"/>
        </w:rPr>
        <w:t xml:space="preserve">. Передать Хранителю </w:t>
      </w:r>
      <w:r w:rsidR="001D207F" w:rsidRPr="00CF3014">
        <w:rPr>
          <w:szCs w:val="20"/>
        </w:rPr>
        <w:t>товар</w:t>
      </w:r>
      <w:r w:rsidR="003A53E0" w:rsidRPr="00CF3014">
        <w:rPr>
          <w:szCs w:val="20"/>
        </w:rPr>
        <w:t xml:space="preserve"> </w:t>
      </w:r>
      <w:r w:rsidRPr="00CF3014">
        <w:rPr>
          <w:szCs w:val="20"/>
        </w:rPr>
        <w:t>на хранение согласно товарно-транспортной накладной или</w:t>
      </w:r>
      <w:r w:rsidR="0085088C" w:rsidRPr="00CF3014">
        <w:rPr>
          <w:szCs w:val="20"/>
        </w:rPr>
        <w:t xml:space="preserve"> товарной накладной,</w:t>
      </w:r>
      <w:r w:rsidR="00004B60" w:rsidRPr="00CF3014">
        <w:rPr>
          <w:szCs w:val="20"/>
        </w:rPr>
        <w:t xml:space="preserve"> складской расписке,</w:t>
      </w:r>
      <w:r w:rsidR="0085088C" w:rsidRPr="00CF3014">
        <w:rPr>
          <w:szCs w:val="20"/>
        </w:rPr>
        <w:t xml:space="preserve"> </w:t>
      </w:r>
      <w:r w:rsidR="001D207F" w:rsidRPr="00CF3014">
        <w:rPr>
          <w:szCs w:val="20"/>
        </w:rPr>
        <w:t xml:space="preserve">а также товаросопроводительной документации на товар, </w:t>
      </w:r>
      <w:r w:rsidRPr="00CF3014">
        <w:rPr>
          <w:szCs w:val="20"/>
        </w:rPr>
        <w:t>по количеству и залоговой стоимости, подписанными уполномоченными представителями обеих Сторон.</w:t>
      </w:r>
    </w:p>
    <w:p w14:paraId="2A481187" w14:textId="77777777" w:rsidR="009D4188" w:rsidRPr="00CF3014" w:rsidRDefault="009D4188" w:rsidP="000A7019">
      <w:pPr>
        <w:pStyle w:val="a5"/>
        <w:shd w:val="clear" w:color="auto" w:fill="FFFFFF"/>
        <w:tabs>
          <w:tab w:val="left" w:pos="342"/>
        </w:tabs>
        <w:spacing w:before="0" w:beforeAutospacing="0" w:after="0" w:afterAutospacing="0"/>
        <w:jc w:val="both"/>
        <w:rPr>
          <w:szCs w:val="20"/>
        </w:rPr>
      </w:pPr>
      <w:r w:rsidRPr="00CF3014">
        <w:rPr>
          <w:szCs w:val="20"/>
        </w:rPr>
        <w:t>2.1.4. Уведомить Хранителя не менее чем за 1 рабочий день о намерении забрать товар.</w:t>
      </w:r>
    </w:p>
    <w:p w14:paraId="29D5294F" w14:textId="77777777" w:rsidR="00235C6E"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2.1.</w:t>
      </w:r>
      <w:r w:rsidR="009D4188" w:rsidRPr="00CF3014">
        <w:rPr>
          <w:szCs w:val="20"/>
        </w:rPr>
        <w:t>5</w:t>
      </w:r>
      <w:r w:rsidRPr="00CF3014">
        <w:rPr>
          <w:szCs w:val="20"/>
        </w:rPr>
        <w:t xml:space="preserve">. </w:t>
      </w:r>
      <w:r w:rsidR="00235C6E" w:rsidRPr="00CF3014">
        <w:rPr>
          <w:szCs w:val="20"/>
        </w:rPr>
        <w:t>Оплачивать Хранителю вознаграждение в размере и в сроки, предусмотренные настоящим договором, а также возмещать документально подтвержденные дополнительные расходы, фактически понесенные Хранителем при хранении товара.</w:t>
      </w:r>
    </w:p>
    <w:p w14:paraId="719E7731" w14:textId="77777777" w:rsidR="002B6503" w:rsidRPr="00CF3014" w:rsidRDefault="002B6503" w:rsidP="000A7019">
      <w:pPr>
        <w:pStyle w:val="a5"/>
        <w:shd w:val="clear" w:color="auto" w:fill="FFFFFF"/>
        <w:tabs>
          <w:tab w:val="left" w:pos="342"/>
        </w:tabs>
        <w:spacing w:before="0" w:beforeAutospacing="0" w:after="0" w:afterAutospacing="0"/>
        <w:jc w:val="both"/>
        <w:rPr>
          <w:szCs w:val="20"/>
        </w:rPr>
      </w:pPr>
      <w:r w:rsidRPr="00CF3014">
        <w:rPr>
          <w:szCs w:val="20"/>
        </w:rPr>
        <w:t>2.1.6.</w:t>
      </w:r>
      <w:r w:rsidRPr="00CF3014">
        <w:rPr>
          <w:szCs w:val="20"/>
          <w:shd w:val="clear" w:color="auto" w:fill="FFFFFF"/>
        </w:rPr>
        <w:t xml:space="preserve"> </w:t>
      </w:r>
      <w:r w:rsidR="00A7208D" w:rsidRPr="00CF3014">
        <w:rPr>
          <w:szCs w:val="20"/>
          <w:shd w:val="clear" w:color="auto" w:fill="FFFFFF"/>
        </w:rPr>
        <w:t>Немедленно забрать переданный</w:t>
      </w:r>
      <w:r w:rsidRPr="00CF3014">
        <w:rPr>
          <w:szCs w:val="20"/>
          <w:shd w:val="clear" w:color="auto" w:fill="FFFFFF"/>
        </w:rPr>
        <w:t xml:space="preserve"> на </w:t>
      </w:r>
      <w:r w:rsidRPr="00CF3014">
        <w:rPr>
          <w:rStyle w:val="a7"/>
          <w:i w:val="0"/>
          <w:iCs w:val="0"/>
          <w:szCs w:val="20"/>
          <w:shd w:val="clear" w:color="auto" w:fill="FFFFFF"/>
        </w:rPr>
        <w:t>хранение</w:t>
      </w:r>
      <w:r w:rsidR="00A7208D" w:rsidRPr="00CF3014">
        <w:rPr>
          <w:szCs w:val="20"/>
          <w:shd w:val="clear" w:color="auto" w:fill="FFFFFF"/>
        </w:rPr>
        <w:t> товар</w:t>
      </w:r>
      <w:r w:rsidRPr="00CF3014">
        <w:rPr>
          <w:szCs w:val="20"/>
          <w:shd w:val="clear" w:color="auto" w:fill="FFFFFF"/>
        </w:rPr>
        <w:t xml:space="preserve"> по истечении срока </w:t>
      </w:r>
      <w:r w:rsidR="00486A2F" w:rsidRPr="00CF3014">
        <w:rPr>
          <w:szCs w:val="20"/>
          <w:shd w:val="clear" w:color="auto" w:fill="FFFFFF"/>
        </w:rPr>
        <w:t>хранения, либо в случае неоплаты за очередной период хранения согласно п.3.1. настоящего договора.</w:t>
      </w:r>
    </w:p>
    <w:p w14:paraId="674F752E" w14:textId="77777777" w:rsidR="00EB5B80" w:rsidRPr="00CF3014" w:rsidRDefault="00EB5B80" w:rsidP="000A7019">
      <w:pPr>
        <w:pStyle w:val="a5"/>
        <w:shd w:val="clear" w:color="auto" w:fill="FFFFFF"/>
        <w:tabs>
          <w:tab w:val="left" w:pos="342"/>
        </w:tabs>
        <w:spacing w:before="0" w:beforeAutospacing="0" w:after="0" w:afterAutospacing="0"/>
        <w:jc w:val="both"/>
        <w:rPr>
          <w:szCs w:val="20"/>
          <w:u w:val="single"/>
        </w:rPr>
      </w:pPr>
      <w:r w:rsidRPr="00CF3014">
        <w:rPr>
          <w:szCs w:val="20"/>
          <w:u w:val="single"/>
        </w:rPr>
        <w:t>2.2. Поклажедатель имеет право:</w:t>
      </w:r>
    </w:p>
    <w:p w14:paraId="6E4F5294"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2.2.</w:t>
      </w:r>
      <w:r w:rsidR="00235C6E" w:rsidRPr="00CF3014">
        <w:rPr>
          <w:szCs w:val="20"/>
        </w:rPr>
        <w:t>1</w:t>
      </w:r>
      <w:r w:rsidRPr="00CF3014">
        <w:rPr>
          <w:szCs w:val="20"/>
        </w:rPr>
        <w:t>. В любое время забрать данн</w:t>
      </w:r>
      <w:r w:rsidR="003A53E0" w:rsidRPr="00CF3014">
        <w:rPr>
          <w:szCs w:val="20"/>
        </w:rPr>
        <w:t>ое</w:t>
      </w:r>
      <w:r w:rsidRPr="00CF3014">
        <w:rPr>
          <w:szCs w:val="20"/>
        </w:rPr>
        <w:t xml:space="preserve"> на хранение </w:t>
      </w:r>
      <w:r w:rsidR="003A53E0" w:rsidRPr="00CF3014">
        <w:rPr>
          <w:szCs w:val="20"/>
        </w:rPr>
        <w:t>имущество</w:t>
      </w:r>
      <w:r w:rsidRPr="00CF3014">
        <w:rPr>
          <w:szCs w:val="20"/>
        </w:rPr>
        <w:t xml:space="preserve"> полностью или по частям до окончания срока хранения по настоящему договору.</w:t>
      </w:r>
    </w:p>
    <w:p w14:paraId="741FF50B" w14:textId="77777777" w:rsidR="00235C6E" w:rsidRPr="00CF3014" w:rsidRDefault="00235C6E" w:rsidP="000A7019">
      <w:pPr>
        <w:pStyle w:val="a5"/>
        <w:shd w:val="clear" w:color="auto" w:fill="FFFFFF"/>
        <w:tabs>
          <w:tab w:val="left" w:pos="342"/>
        </w:tabs>
        <w:spacing w:before="0" w:beforeAutospacing="0" w:after="0" w:afterAutospacing="0"/>
        <w:jc w:val="both"/>
        <w:rPr>
          <w:szCs w:val="20"/>
        </w:rPr>
      </w:pPr>
    </w:p>
    <w:p w14:paraId="09089BD0" w14:textId="77777777" w:rsidR="00EB5B80" w:rsidRPr="00CF3014" w:rsidRDefault="00EB5B80" w:rsidP="000A7019">
      <w:pPr>
        <w:pStyle w:val="a5"/>
        <w:shd w:val="clear" w:color="auto" w:fill="FFFFFF"/>
        <w:tabs>
          <w:tab w:val="left" w:pos="342"/>
        </w:tabs>
        <w:spacing w:before="0" w:beforeAutospacing="0" w:after="0" w:afterAutospacing="0"/>
        <w:jc w:val="both"/>
        <w:rPr>
          <w:szCs w:val="20"/>
          <w:u w:val="single"/>
        </w:rPr>
      </w:pPr>
      <w:r w:rsidRPr="00CF3014">
        <w:rPr>
          <w:szCs w:val="20"/>
          <w:u w:val="single"/>
        </w:rPr>
        <w:t>2.3. Хранитель обязуется:</w:t>
      </w:r>
    </w:p>
    <w:p w14:paraId="2A4E34EF"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xml:space="preserve">2.3.1. Принять от Поклажедателя </w:t>
      </w:r>
      <w:r w:rsidR="00235C6E" w:rsidRPr="00CF3014">
        <w:rPr>
          <w:szCs w:val="20"/>
        </w:rPr>
        <w:t>товар</w:t>
      </w:r>
      <w:r w:rsidR="003A53E0" w:rsidRPr="00CF3014">
        <w:rPr>
          <w:szCs w:val="20"/>
        </w:rPr>
        <w:t xml:space="preserve"> </w:t>
      </w:r>
      <w:r w:rsidRPr="00CF3014">
        <w:rPr>
          <w:szCs w:val="20"/>
        </w:rPr>
        <w:t xml:space="preserve">на хранение </w:t>
      </w:r>
      <w:r w:rsidR="00235C6E" w:rsidRPr="00CF3014">
        <w:rPr>
          <w:szCs w:val="20"/>
        </w:rPr>
        <w:t xml:space="preserve">согласно товарно-транспортной накладной или товарной накладной, </w:t>
      </w:r>
      <w:r w:rsidR="00004B60" w:rsidRPr="00CF3014">
        <w:rPr>
          <w:szCs w:val="20"/>
        </w:rPr>
        <w:t xml:space="preserve">складской расписке, </w:t>
      </w:r>
      <w:r w:rsidR="00235C6E" w:rsidRPr="00CF3014">
        <w:rPr>
          <w:szCs w:val="20"/>
        </w:rPr>
        <w:t>а также товаросопроводительной документации на товар, по количеству и залоговой стоимости</w:t>
      </w:r>
      <w:r w:rsidRPr="00CF3014">
        <w:rPr>
          <w:szCs w:val="20"/>
        </w:rPr>
        <w:t>, указанной Поклажедателем.</w:t>
      </w:r>
    </w:p>
    <w:p w14:paraId="15517B69"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xml:space="preserve">2.3.2. </w:t>
      </w:r>
      <w:r w:rsidR="00235C6E" w:rsidRPr="00CF3014">
        <w:rPr>
          <w:szCs w:val="20"/>
        </w:rPr>
        <w:t xml:space="preserve">Обеспечить сохранность и </w:t>
      </w:r>
      <w:r w:rsidR="001E36A1" w:rsidRPr="00CF3014">
        <w:rPr>
          <w:szCs w:val="20"/>
        </w:rPr>
        <w:t>ц</w:t>
      </w:r>
      <w:r w:rsidR="00235C6E" w:rsidRPr="00CF3014">
        <w:rPr>
          <w:szCs w:val="20"/>
        </w:rPr>
        <w:t>елостность товара Поклажедателя с момента его принятия и до возврата Поклажедателю или иному лицу, указанному им в качестве получателя товара</w:t>
      </w:r>
      <w:r w:rsidRPr="00CF3014">
        <w:rPr>
          <w:szCs w:val="20"/>
        </w:rPr>
        <w:t>.</w:t>
      </w:r>
    </w:p>
    <w:p w14:paraId="71F822AA" w14:textId="4007BFE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xml:space="preserve">2.3.3. </w:t>
      </w:r>
      <w:r w:rsidR="00235C6E" w:rsidRPr="00CF3014">
        <w:rPr>
          <w:szCs w:val="20"/>
        </w:rPr>
        <w:t>Нести ответственность за утрату или повреждение хранящегося у него товара.</w:t>
      </w:r>
    </w:p>
    <w:p w14:paraId="5756C473" w14:textId="77777777" w:rsidR="009D4188"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2.3.4. Возвратить согласно товарно-транспортной накладной или товарной накладной</w:t>
      </w:r>
      <w:r w:rsidR="009D4188" w:rsidRPr="00CF3014">
        <w:rPr>
          <w:szCs w:val="20"/>
        </w:rPr>
        <w:t xml:space="preserve">, </w:t>
      </w:r>
      <w:r w:rsidR="00004B60" w:rsidRPr="00CF3014">
        <w:rPr>
          <w:szCs w:val="20"/>
        </w:rPr>
        <w:t xml:space="preserve">складской расписке, </w:t>
      </w:r>
      <w:r w:rsidR="009D4188" w:rsidRPr="00CF3014">
        <w:rPr>
          <w:szCs w:val="20"/>
        </w:rPr>
        <w:t>а также товаросопроводительной документации товар</w:t>
      </w:r>
      <w:r w:rsidRPr="00CF3014">
        <w:rPr>
          <w:szCs w:val="20"/>
        </w:rPr>
        <w:t xml:space="preserve"> Поклажедателю либо лицу, указанном</w:t>
      </w:r>
      <w:r w:rsidR="003A53E0" w:rsidRPr="00CF3014">
        <w:rPr>
          <w:szCs w:val="20"/>
        </w:rPr>
        <w:t xml:space="preserve">у им в качестве Получателя, </w:t>
      </w:r>
      <w:r w:rsidR="009D4188" w:rsidRPr="00CF3014">
        <w:rPr>
          <w:szCs w:val="20"/>
        </w:rPr>
        <w:t>тот же самый товар по требованию Поклажедателя, согласно п.2.1.4. настоящего договора.</w:t>
      </w:r>
    </w:p>
    <w:p w14:paraId="36BB50CF" w14:textId="77777777" w:rsidR="009D4188" w:rsidRPr="00CF3014" w:rsidRDefault="009D4188" w:rsidP="000A7019">
      <w:pPr>
        <w:pStyle w:val="a5"/>
        <w:shd w:val="clear" w:color="auto" w:fill="FFFFFF"/>
        <w:tabs>
          <w:tab w:val="left" w:pos="342"/>
        </w:tabs>
        <w:spacing w:before="0" w:beforeAutospacing="0" w:after="0" w:afterAutospacing="0"/>
        <w:jc w:val="both"/>
        <w:rPr>
          <w:szCs w:val="20"/>
        </w:rPr>
      </w:pPr>
      <w:r w:rsidRPr="00CF3014">
        <w:rPr>
          <w:szCs w:val="20"/>
        </w:rPr>
        <w:t>2.3.5. Возвратить товар Поклажедателю в сохранности с учетом его естественного ухудшения или изменения его естественных свойств.</w:t>
      </w:r>
    </w:p>
    <w:p w14:paraId="4B17F7A8" w14:textId="77777777" w:rsidR="000E70F3" w:rsidRPr="00CF3014" w:rsidRDefault="000E70F3" w:rsidP="00A154CF">
      <w:pPr>
        <w:pStyle w:val="a5"/>
        <w:tabs>
          <w:tab w:val="left" w:pos="342"/>
        </w:tabs>
        <w:spacing w:before="0" w:beforeAutospacing="0" w:after="0" w:afterAutospacing="0"/>
        <w:jc w:val="both"/>
        <w:rPr>
          <w:szCs w:val="20"/>
          <w:u w:val="single"/>
        </w:rPr>
      </w:pPr>
      <w:r w:rsidRPr="00CF3014">
        <w:rPr>
          <w:szCs w:val="20"/>
          <w:u w:val="single"/>
        </w:rPr>
        <w:t>2.4. Хранитель имеет право</w:t>
      </w:r>
      <w:r w:rsidRPr="00992801">
        <w:rPr>
          <w:szCs w:val="20"/>
          <w:u w:val="single"/>
        </w:rPr>
        <w:t>:</w:t>
      </w:r>
    </w:p>
    <w:p w14:paraId="7184B56E" w14:textId="77777777" w:rsidR="000E70F3" w:rsidRPr="00CF3014" w:rsidRDefault="000E70F3" w:rsidP="00A154CF">
      <w:pPr>
        <w:pStyle w:val="a5"/>
        <w:tabs>
          <w:tab w:val="left" w:pos="342"/>
        </w:tabs>
        <w:spacing w:before="0" w:beforeAutospacing="0" w:after="0" w:afterAutospacing="0"/>
        <w:jc w:val="both"/>
        <w:rPr>
          <w:szCs w:val="20"/>
        </w:rPr>
      </w:pPr>
      <w:r w:rsidRPr="00CF3014">
        <w:rPr>
          <w:szCs w:val="20"/>
        </w:rPr>
        <w:t>2.4.1. Удерживать товар Поклажедателя, в случае неоплаты вознаграждения за хранение товара, до тех пор, пока обязательство Поклажедателя по оплате вознаграждения Хранителю не будет исполнено.</w:t>
      </w:r>
    </w:p>
    <w:p w14:paraId="0B312F28" w14:textId="77777777" w:rsidR="000E70F3" w:rsidRPr="00CF3014" w:rsidRDefault="000E70F3" w:rsidP="000A7019">
      <w:pPr>
        <w:pStyle w:val="a5"/>
        <w:shd w:val="clear" w:color="auto" w:fill="FFFFFF"/>
        <w:tabs>
          <w:tab w:val="left" w:pos="342"/>
        </w:tabs>
        <w:spacing w:before="0" w:beforeAutospacing="0" w:after="0" w:afterAutospacing="0"/>
        <w:jc w:val="both"/>
        <w:rPr>
          <w:szCs w:val="20"/>
        </w:rPr>
      </w:pPr>
    </w:p>
    <w:p w14:paraId="78EABE1C" w14:textId="77777777" w:rsidR="00EB5B80" w:rsidRPr="00CF3014" w:rsidRDefault="00EB5B80" w:rsidP="000A7019">
      <w:pPr>
        <w:pStyle w:val="a5"/>
        <w:shd w:val="clear" w:color="auto" w:fill="FFFFFF"/>
        <w:tabs>
          <w:tab w:val="left" w:pos="342"/>
        </w:tabs>
        <w:spacing w:before="0" w:beforeAutospacing="0" w:after="0" w:afterAutospacing="0"/>
        <w:jc w:val="both"/>
        <w:rPr>
          <w:szCs w:val="20"/>
        </w:rPr>
      </w:pPr>
      <w:r w:rsidRPr="00CF3014">
        <w:rPr>
          <w:szCs w:val="20"/>
        </w:rPr>
        <w:t xml:space="preserve">3. </w:t>
      </w:r>
      <w:r w:rsidR="00B412F1" w:rsidRPr="00CF3014">
        <w:rPr>
          <w:szCs w:val="20"/>
        </w:rPr>
        <w:t>ПОРЯДОК ОПЛАТЫ РАСХОДОВ ПО ХРАНЕНИЮ ИМУЩЕСТВА</w:t>
      </w:r>
    </w:p>
    <w:p w14:paraId="608C3B4B" w14:textId="00E81589" w:rsidR="00EB5934" w:rsidRPr="00CF3014" w:rsidRDefault="001F7D1C" w:rsidP="000A7019">
      <w:pPr>
        <w:pStyle w:val="1"/>
        <w:tabs>
          <w:tab w:val="left" w:pos="342"/>
        </w:tabs>
        <w:jc w:val="both"/>
        <w:rPr>
          <w:lang w:val="ru-RU"/>
        </w:rPr>
      </w:pPr>
      <w:r w:rsidRPr="00CF3014">
        <w:rPr>
          <w:lang w:val="ru-RU"/>
        </w:rPr>
        <w:t>3.1.</w:t>
      </w:r>
      <w:r w:rsidR="00CF3014">
        <w:rPr>
          <w:lang w:val="ru-RU"/>
        </w:rPr>
        <w:t xml:space="preserve"> </w:t>
      </w:r>
      <w:r w:rsidR="00024FFC" w:rsidRPr="00CF3014">
        <w:rPr>
          <w:lang w:val="ru-RU"/>
        </w:rPr>
        <w:t>Оплата</w:t>
      </w:r>
      <w:r w:rsidR="00A154CF" w:rsidRPr="00CF3014">
        <w:rPr>
          <w:lang w:val="ru-RU"/>
        </w:rPr>
        <w:t xml:space="preserve"> </w:t>
      </w:r>
      <w:r w:rsidR="00024FFC" w:rsidRPr="00CF3014">
        <w:rPr>
          <w:lang w:val="ru-RU"/>
        </w:rPr>
        <w:t xml:space="preserve">вознаграждения за хранение </w:t>
      </w:r>
      <w:r w:rsidR="00F06E13" w:rsidRPr="00CF3014">
        <w:rPr>
          <w:lang w:val="ru-RU"/>
        </w:rPr>
        <w:t>товара</w:t>
      </w:r>
      <w:r w:rsidR="00024FFC" w:rsidRPr="00CF3014">
        <w:rPr>
          <w:lang w:val="ru-RU"/>
        </w:rPr>
        <w:t xml:space="preserve"> осуществляется Поклажедателем </w:t>
      </w:r>
      <w:r w:rsidR="00504714" w:rsidRPr="00CF3014">
        <w:rPr>
          <w:lang w:val="ru-RU"/>
        </w:rPr>
        <w:t xml:space="preserve">в соответствии с действующими тарифами Хранителя на условиях предоплаты </w:t>
      </w:r>
      <w:r w:rsidR="00EB5934" w:rsidRPr="00CF3014">
        <w:rPr>
          <w:lang w:val="ru-RU"/>
        </w:rPr>
        <w:t>по периодам</w:t>
      </w:r>
      <w:r w:rsidR="005E3210" w:rsidRPr="00CF3014">
        <w:rPr>
          <w:lang w:val="ru-RU"/>
        </w:rPr>
        <w:t>, в зависимости от количества дней хранения товара. Оплата вознаграждения за первый период производится Поклажедателем в срок не позднее 1 банковского дня до передачи товара Хранителю. В случае продления срока хранения товара, Поклажедатель производит оплату вознаграждения Хранителю на последующий период</w:t>
      </w:r>
      <w:r w:rsidR="008B6C66" w:rsidRPr="00CF3014">
        <w:rPr>
          <w:lang w:val="ru-RU"/>
        </w:rPr>
        <w:t xml:space="preserve"> не позднее 1 банковского дня до наступления следующего периода</w:t>
      </w:r>
      <w:r w:rsidR="005E3210" w:rsidRPr="00CF3014">
        <w:rPr>
          <w:lang w:val="ru-RU"/>
        </w:rPr>
        <w:t>.</w:t>
      </w:r>
      <w:r w:rsidR="00BF6B42" w:rsidRPr="00CF3014">
        <w:rPr>
          <w:lang w:val="ru-RU"/>
        </w:rPr>
        <w:t xml:space="preserve"> По соглашению сторон перечисленные Хранителю Поклажедателем в качестве предоплаты суммы не являются коммерческим займом, проценты на сумму этих средств не начисляются и не выплачиваются.</w:t>
      </w:r>
    </w:p>
    <w:p w14:paraId="7ECBA7A6" w14:textId="77777777" w:rsidR="00644FC8" w:rsidRPr="00CF3014" w:rsidRDefault="00E34F5B" w:rsidP="000A7019">
      <w:pPr>
        <w:pStyle w:val="1"/>
        <w:tabs>
          <w:tab w:val="left" w:pos="342"/>
        </w:tabs>
        <w:jc w:val="both"/>
        <w:rPr>
          <w:lang w:val="ru-RU"/>
        </w:rPr>
      </w:pPr>
      <w:r w:rsidRPr="00CF3014">
        <w:rPr>
          <w:lang w:val="ru-RU"/>
        </w:rPr>
        <w:t>3.</w:t>
      </w:r>
      <w:r w:rsidR="00421154" w:rsidRPr="00CF3014">
        <w:rPr>
          <w:lang w:val="ru-RU"/>
        </w:rPr>
        <w:t>2</w:t>
      </w:r>
      <w:r w:rsidRPr="00CF3014">
        <w:rPr>
          <w:lang w:val="ru-RU"/>
        </w:rPr>
        <w:t>. Расходы Хранителя по хранению имущества включены в вознаграждение за хранение.</w:t>
      </w:r>
    </w:p>
    <w:p w14:paraId="65EB91B9" w14:textId="4F097733" w:rsidR="004856AE" w:rsidRPr="00CF3014" w:rsidRDefault="004856AE" w:rsidP="00741499">
      <w:pPr>
        <w:pStyle w:val="1"/>
        <w:spacing w:line="180" w:lineRule="exact"/>
        <w:jc w:val="both"/>
        <w:rPr>
          <w:lang w:val="ru-RU"/>
        </w:rPr>
      </w:pPr>
      <w:r w:rsidRPr="00CF3014">
        <w:rPr>
          <w:lang w:val="ru-RU"/>
        </w:rPr>
        <w:t>3.</w:t>
      </w:r>
      <w:r w:rsidR="00DD60C8" w:rsidRPr="00CF3014">
        <w:rPr>
          <w:lang w:val="ru-RU"/>
        </w:rPr>
        <w:t>3</w:t>
      </w:r>
      <w:r w:rsidRPr="00CF3014">
        <w:rPr>
          <w:lang w:val="ru-RU"/>
        </w:rPr>
        <w:t>.</w:t>
      </w:r>
      <w:r w:rsidR="00741499" w:rsidRPr="00CF3014">
        <w:rPr>
          <w:lang w:val="ru-RU"/>
        </w:rPr>
        <w:t xml:space="preserve"> Стороны договорились о том, что в соответствии с законодательством Республики Беларусь составление актов выполненных работ для подтверждения факта оказания услуги по договору производится Сторонами единол</w:t>
      </w:r>
      <w:r w:rsidR="001F7D1C" w:rsidRPr="00CF3014">
        <w:rPr>
          <w:lang w:val="ru-RU"/>
        </w:rPr>
        <w:t>ично (самостоятельно)</w:t>
      </w:r>
      <w:r w:rsidR="00741499" w:rsidRPr="00CF3014">
        <w:rPr>
          <w:lang w:val="ru-RU"/>
        </w:rPr>
        <w:t>.</w:t>
      </w:r>
      <w:r w:rsidR="001F7D1C" w:rsidRPr="00CF3014">
        <w:rPr>
          <w:lang w:val="ru-RU"/>
        </w:rPr>
        <w:t xml:space="preserve"> </w:t>
      </w:r>
      <w:r w:rsidR="00741499" w:rsidRPr="00CF3014">
        <w:rPr>
          <w:lang w:val="ru-RU"/>
        </w:rPr>
        <w:t xml:space="preserve"> В данном случае услуга по договору счита</w:t>
      </w:r>
      <w:r w:rsidR="002B6503" w:rsidRPr="00CF3014">
        <w:rPr>
          <w:lang w:val="ru-RU"/>
        </w:rPr>
        <w:t xml:space="preserve">ется </w:t>
      </w:r>
      <w:r w:rsidR="001F7D1C" w:rsidRPr="00CF3014">
        <w:rPr>
          <w:lang w:val="ru-RU"/>
        </w:rPr>
        <w:t xml:space="preserve">принятой, если в течение 10 календарных дней после завершения оплаченного периода хранения </w:t>
      </w:r>
      <w:r w:rsidR="00741499" w:rsidRPr="00CF3014">
        <w:rPr>
          <w:lang w:val="ru-RU"/>
        </w:rPr>
        <w:t>Поклажедателем не будет предоставлено в адрес Хранителя письменное возражение по оказанной услуге.</w:t>
      </w:r>
    </w:p>
    <w:p w14:paraId="19426151" w14:textId="6B4D2E8D" w:rsidR="00E34F5B" w:rsidRPr="00CF3014" w:rsidRDefault="00E34F5B" w:rsidP="000A7019">
      <w:pPr>
        <w:pStyle w:val="1"/>
        <w:tabs>
          <w:tab w:val="left" w:pos="342"/>
        </w:tabs>
        <w:jc w:val="both"/>
        <w:rPr>
          <w:spacing w:val="15"/>
          <w:lang w:val="ru-RU"/>
        </w:rPr>
      </w:pPr>
      <w:r w:rsidRPr="00CF3014">
        <w:rPr>
          <w:lang w:val="ru-RU"/>
        </w:rPr>
        <w:t>3.</w:t>
      </w:r>
      <w:r w:rsidR="00DD60C8" w:rsidRPr="00CF3014">
        <w:rPr>
          <w:lang w:val="ru-RU"/>
        </w:rPr>
        <w:t>4</w:t>
      </w:r>
      <w:r w:rsidRPr="00CF3014">
        <w:rPr>
          <w:lang w:val="ru-RU"/>
        </w:rPr>
        <w:t xml:space="preserve">. </w:t>
      </w:r>
      <w:r w:rsidR="005E02CC" w:rsidRPr="00CF3014">
        <w:rPr>
          <w:color w:val="000000"/>
          <w:lang w:val="ru-RU"/>
        </w:rPr>
        <w:t xml:space="preserve">Если по истечении срока хранения Поклажедатель не забрал имущество или не дал письменное распоряжение о передаче имущества третьему лицу, он обязан уплатить Хранителю вознаграждение, исходя из действующего на момент </w:t>
      </w:r>
      <w:r w:rsidR="005E02CC" w:rsidRPr="00CF3014">
        <w:rPr>
          <w:color w:val="000000"/>
          <w:lang w:val="ru-RU"/>
        </w:rPr>
        <w:lastRenderedPageBreak/>
        <w:t>хранения тарифа Хранителя за каждый день хранения све</w:t>
      </w:r>
      <w:r w:rsidR="002B61AC" w:rsidRPr="00CF3014">
        <w:rPr>
          <w:color w:val="000000"/>
          <w:lang w:val="ru-RU"/>
        </w:rPr>
        <w:t>рх согласованного периода, и</w:t>
      </w:r>
      <w:r w:rsidR="005E02CC" w:rsidRPr="00CF3014">
        <w:rPr>
          <w:color w:val="000000"/>
          <w:lang w:val="ru-RU"/>
        </w:rPr>
        <w:t xml:space="preserve"> стоимость его утилизации после письменного уведомления Хранителя.</w:t>
      </w:r>
    </w:p>
    <w:p w14:paraId="5B3559C0" w14:textId="77777777" w:rsidR="00421154" w:rsidRPr="00CF3014" w:rsidRDefault="00421154" w:rsidP="000A7019">
      <w:pPr>
        <w:pStyle w:val="1"/>
        <w:tabs>
          <w:tab w:val="left" w:pos="342"/>
        </w:tabs>
        <w:jc w:val="both"/>
        <w:rPr>
          <w:spacing w:val="15"/>
          <w:lang w:val="ru-RU"/>
        </w:rPr>
      </w:pPr>
    </w:p>
    <w:p w14:paraId="28C0F5DD" w14:textId="77777777" w:rsidR="00DA6896" w:rsidRPr="00CF3014" w:rsidRDefault="00DA6896" w:rsidP="000A7019">
      <w:pPr>
        <w:pStyle w:val="1"/>
        <w:tabs>
          <w:tab w:val="left" w:pos="342"/>
        </w:tabs>
        <w:jc w:val="both"/>
        <w:rPr>
          <w:lang w:val="ru-RU"/>
        </w:rPr>
      </w:pPr>
      <w:r w:rsidRPr="00CF3014">
        <w:rPr>
          <w:lang w:val="ru-RU"/>
        </w:rPr>
        <w:t>4. ПОРЯДОК ПРИЕМА И ВОЗВРАТА ИМУЩЕСТВА</w:t>
      </w:r>
    </w:p>
    <w:p w14:paraId="0DA4F455" w14:textId="77777777" w:rsidR="00EE6EBC" w:rsidRPr="00CF3014" w:rsidRDefault="00DA6896" w:rsidP="000A7019">
      <w:pPr>
        <w:pStyle w:val="a5"/>
        <w:tabs>
          <w:tab w:val="left" w:pos="342"/>
        </w:tabs>
        <w:spacing w:before="0" w:beforeAutospacing="0" w:after="0" w:afterAutospacing="0"/>
        <w:jc w:val="both"/>
        <w:rPr>
          <w:szCs w:val="20"/>
        </w:rPr>
      </w:pPr>
      <w:r w:rsidRPr="00CF3014">
        <w:rPr>
          <w:szCs w:val="20"/>
        </w:rPr>
        <w:t xml:space="preserve">4.1. </w:t>
      </w:r>
      <w:r w:rsidR="0007771D" w:rsidRPr="00CF3014">
        <w:rPr>
          <w:szCs w:val="20"/>
        </w:rPr>
        <w:t xml:space="preserve">Прием </w:t>
      </w:r>
      <w:r w:rsidR="00B00EF8" w:rsidRPr="00CF3014">
        <w:rPr>
          <w:szCs w:val="20"/>
        </w:rPr>
        <w:t>товара</w:t>
      </w:r>
      <w:r w:rsidR="0007771D" w:rsidRPr="00CF3014">
        <w:rPr>
          <w:szCs w:val="20"/>
        </w:rPr>
        <w:t xml:space="preserve"> на хранение удостоверяется</w:t>
      </w:r>
      <w:r w:rsidR="00421154" w:rsidRPr="00CF3014">
        <w:rPr>
          <w:szCs w:val="20"/>
        </w:rPr>
        <w:t xml:space="preserve"> товарно-транспортной накладной</w:t>
      </w:r>
      <w:r w:rsidR="00B00EF8" w:rsidRPr="00CF3014">
        <w:rPr>
          <w:szCs w:val="20"/>
        </w:rPr>
        <w:t xml:space="preserve"> </w:t>
      </w:r>
      <w:r w:rsidR="00421154" w:rsidRPr="00CF3014">
        <w:rPr>
          <w:szCs w:val="20"/>
        </w:rPr>
        <w:t>или товарной</w:t>
      </w:r>
      <w:r w:rsidR="00004B60" w:rsidRPr="00CF3014">
        <w:rPr>
          <w:szCs w:val="20"/>
        </w:rPr>
        <w:t xml:space="preserve"> накладной, складской распиской, </w:t>
      </w:r>
      <w:r w:rsidR="00421154" w:rsidRPr="00CF3014">
        <w:rPr>
          <w:szCs w:val="20"/>
        </w:rPr>
        <w:t>по количеству и залоговой стоимости.</w:t>
      </w:r>
      <w:r w:rsidR="00004B60" w:rsidRPr="00CF3014">
        <w:rPr>
          <w:szCs w:val="20"/>
        </w:rPr>
        <w:t xml:space="preserve"> Складская расписка </w:t>
      </w:r>
      <w:r w:rsidR="00EE6EBC" w:rsidRPr="00CF3014">
        <w:rPr>
          <w:szCs w:val="20"/>
        </w:rPr>
        <w:t>удостоверяется подписью Поклажедателя и Хранителя, а также заверяется штампом предприятия.</w:t>
      </w:r>
    </w:p>
    <w:p w14:paraId="0C3E1A94" w14:textId="77777777" w:rsidR="0007771D" w:rsidRPr="00CF3014" w:rsidRDefault="0007771D" w:rsidP="000A7019">
      <w:pPr>
        <w:pStyle w:val="a5"/>
        <w:tabs>
          <w:tab w:val="left" w:pos="342"/>
        </w:tabs>
        <w:spacing w:before="0" w:beforeAutospacing="0" w:after="0" w:afterAutospacing="0"/>
        <w:jc w:val="both"/>
        <w:rPr>
          <w:szCs w:val="20"/>
        </w:rPr>
      </w:pPr>
      <w:r w:rsidRPr="00CF3014">
        <w:rPr>
          <w:szCs w:val="20"/>
        </w:rPr>
        <w:t xml:space="preserve">4.2. </w:t>
      </w:r>
      <w:r w:rsidR="00B00EF8" w:rsidRPr="00CF3014">
        <w:rPr>
          <w:szCs w:val="20"/>
        </w:rPr>
        <w:t>Товар</w:t>
      </w:r>
      <w:r w:rsidRPr="00CF3014">
        <w:rPr>
          <w:szCs w:val="20"/>
        </w:rPr>
        <w:t xml:space="preserve"> возвращается Хранителем в том состоянии, в как</w:t>
      </w:r>
      <w:r w:rsidR="00B00EF8" w:rsidRPr="00CF3014">
        <w:rPr>
          <w:szCs w:val="20"/>
        </w:rPr>
        <w:t>ом он</w:t>
      </w:r>
      <w:r w:rsidRPr="00CF3014">
        <w:rPr>
          <w:szCs w:val="20"/>
        </w:rPr>
        <w:t xml:space="preserve"> было принято на хранение, с учетом его естественного износа или иного изменения вследствие его естественных свойств и в пригодном для дальнейшего использования (эксплуатации) состоянии.</w:t>
      </w:r>
    </w:p>
    <w:p w14:paraId="458E4DFF" w14:textId="77777777" w:rsidR="0007771D" w:rsidRPr="00CF3014" w:rsidRDefault="0007771D" w:rsidP="000A7019">
      <w:pPr>
        <w:pStyle w:val="a5"/>
        <w:tabs>
          <w:tab w:val="left" w:pos="342"/>
        </w:tabs>
        <w:spacing w:before="0" w:beforeAutospacing="0" w:after="0" w:afterAutospacing="0"/>
        <w:jc w:val="both"/>
        <w:rPr>
          <w:szCs w:val="20"/>
        </w:rPr>
      </w:pPr>
    </w:p>
    <w:p w14:paraId="7F530C3F" w14:textId="77777777" w:rsidR="0007771D" w:rsidRPr="00CF3014" w:rsidRDefault="0007771D" w:rsidP="000A7019">
      <w:pPr>
        <w:pStyle w:val="a5"/>
        <w:tabs>
          <w:tab w:val="left" w:pos="342"/>
        </w:tabs>
        <w:spacing w:before="0" w:beforeAutospacing="0" w:after="0" w:afterAutospacing="0"/>
        <w:jc w:val="both"/>
        <w:rPr>
          <w:szCs w:val="20"/>
        </w:rPr>
      </w:pPr>
      <w:r w:rsidRPr="00CF3014">
        <w:rPr>
          <w:szCs w:val="20"/>
        </w:rPr>
        <w:t>5.СРОК ДЕЙСТВИЯ ДОГОВОРА</w:t>
      </w:r>
    </w:p>
    <w:p w14:paraId="3009BA35" w14:textId="77777777" w:rsidR="0007771D" w:rsidRPr="00CF3014" w:rsidRDefault="0007771D" w:rsidP="000A7019">
      <w:pPr>
        <w:pStyle w:val="a5"/>
        <w:tabs>
          <w:tab w:val="left" w:pos="342"/>
        </w:tabs>
        <w:spacing w:before="0" w:beforeAutospacing="0" w:after="0" w:afterAutospacing="0"/>
        <w:jc w:val="both"/>
        <w:rPr>
          <w:iCs/>
          <w:szCs w:val="20"/>
        </w:rPr>
      </w:pPr>
      <w:r w:rsidRPr="00CF3014">
        <w:rPr>
          <w:szCs w:val="20"/>
        </w:rPr>
        <w:t>5.1. Договор вступает в силу с момента</w:t>
      </w:r>
      <w:r w:rsidR="00B00EF8" w:rsidRPr="00CF3014">
        <w:rPr>
          <w:szCs w:val="20"/>
        </w:rPr>
        <w:t xml:space="preserve"> подписания </w:t>
      </w:r>
      <w:r w:rsidRPr="00CF3014">
        <w:rPr>
          <w:szCs w:val="20"/>
        </w:rPr>
        <w:t xml:space="preserve">и действует до </w:t>
      </w:r>
      <w:r w:rsidR="00B00EF8" w:rsidRPr="00CF3014">
        <w:rPr>
          <w:iCs/>
          <w:szCs w:val="20"/>
        </w:rPr>
        <w:t>31.12.2021</w:t>
      </w:r>
      <w:r w:rsidR="008C2EED" w:rsidRPr="00CF3014">
        <w:rPr>
          <w:iCs/>
          <w:szCs w:val="20"/>
        </w:rPr>
        <w:t xml:space="preserve"> г.</w:t>
      </w:r>
    </w:p>
    <w:p w14:paraId="00395DB2" w14:textId="77777777" w:rsidR="00B00EF8" w:rsidRPr="00CF3014" w:rsidRDefault="00B00EF8" w:rsidP="000A7019">
      <w:pPr>
        <w:pStyle w:val="a5"/>
        <w:tabs>
          <w:tab w:val="left" w:pos="342"/>
        </w:tabs>
        <w:spacing w:before="0" w:beforeAutospacing="0" w:after="0" w:afterAutospacing="0"/>
        <w:jc w:val="both"/>
        <w:rPr>
          <w:iCs/>
          <w:szCs w:val="20"/>
        </w:rPr>
      </w:pPr>
      <w:r w:rsidRPr="00CF3014">
        <w:rPr>
          <w:iCs/>
          <w:szCs w:val="20"/>
        </w:rPr>
        <w:t>5.2. Если ни одна из сторон за 30 дней до истечения срока действия договора не известит другую сторону в письменной форме о своем намерении расторгнуть настоящий договор, срок его действия будет считаться продленным на каждый последующий календарный год на тех же условиях.</w:t>
      </w:r>
    </w:p>
    <w:p w14:paraId="33CC325B" w14:textId="77777777" w:rsidR="00B00EF8" w:rsidRPr="00CF3014" w:rsidRDefault="00B00EF8" w:rsidP="000A7019">
      <w:pPr>
        <w:pStyle w:val="a5"/>
        <w:tabs>
          <w:tab w:val="left" w:pos="342"/>
        </w:tabs>
        <w:spacing w:before="0" w:beforeAutospacing="0" w:after="0" w:afterAutospacing="0"/>
        <w:jc w:val="both"/>
        <w:rPr>
          <w:szCs w:val="20"/>
        </w:rPr>
      </w:pPr>
      <w:r w:rsidRPr="00CF3014">
        <w:rPr>
          <w:iCs/>
          <w:szCs w:val="20"/>
        </w:rPr>
        <w:t xml:space="preserve">5.3. Настоящий договор может быть расторгнут досрочно по инициативе любой из сторон при условии предварительного письменного уведомления об этом другой стороны не менее чем за 30 дней до предполагаемой даты расторжения при полном исполнении ранее принятых обязательств сторонами. </w:t>
      </w:r>
    </w:p>
    <w:p w14:paraId="3BB4ABD8" w14:textId="77777777" w:rsidR="0007771D" w:rsidRPr="00CF3014" w:rsidRDefault="0007771D" w:rsidP="000A7019">
      <w:pPr>
        <w:pStyle w:val="a5"/>
        <w:tabs>
          <w:tab w:val="left" w:pos="342"/>
        </w:tabs>
        <w:spacing w:before="0" w:beforeAutospacing="0" w:after="0" w:afterAutospacing="0"/>
        <w:jc w:val="both"/>
        <w:rPr>
          <w:szCs w:val="20"/>
        </w:rPr>
      </w:pPr>
    </w:p>
    <w:p w14:paraId="1D315D14" w14:textId="77777777" w:rsidR="00DA6896" w:rsidRPr="00CF3014" w:rsidRDefault="0007771D" w:rsidP="000A7019">
      <w:pPr>
        <w:pStyle w:val="1"/>
        <w:tabs>
          <w:tab w:val="left" w:pos="342"/>
        </w:tabs>
        <w:jc w:val="both"/>
        <w:rPr>
          <w:lang w:val="ru-RU"/>
        </w:rPr>
      </w:pPr>
      <w:r w:rsidRPr="00CF3014">
        <w:rPr>
          <w:lang w:val="ru-RU"/>
        </w:rPr>
        <w:t>6.ОТВЕТСТВЕННОСТЬ СТОРОН</w:t>
      </w:r>
    </w:p>
    <w:p w14:paraId="09CC996B" w14:textId="0AFFC8D1" w:rsidR="0007771D" w:rsidRPr="00CF3014" w:rsidRDefault="0007771D" w:rsidP="000A7019">
      <w:pPr>
        <w:pStyle w:val="1"/>
        <w:tabs>
          <w:tab w:val="left" w:pos="342"/>
        </w:tabs>
        <w:jc w:val="both"/>
        <w:rPr>
          <w:lang w:val="ru-RU"/>
        </w:rPr>
      </w:pPr>
      <w:r w:rsidRPr="00CF3014">
        <w:rPr>
          <w:lang w:val="ru-RU"/>
        </w:rPr>
        <w:t xml:space="preserve">6.1. При просрочке уплаты вознаграждения за хранение </w:t>
      </w:r>
      <w:r w:rsidR="00074F90" w:rsidRPr="00CF3014">
        <w:rPr>
          <w:lang w:val="ru-RU"/>
        </w:rPr>
        <w:t>товара</w:t>
      </w:r>
      <w:r w:rsidRPr="00CF3014">
        <w:rPr>
          <w:lang w:val="ru-RU"/>
        </w:rPr>
        <w:t xml:space="preserve"> Хранитель вправе взыскать с Поклажедателя штраф в размере 0,2 % от суммы вознаграждения за каждый день просрочки уплаты вознаграждения.</w:t>
      </w:r>
    </w:p>
    <w:p w14:paraId="0926467C" w14:textId="77777777" w:rsidR="0007771D" w:rsidRPr="00CF3014" w:rsidRDefault="0007771D" w:rsidP="000A7019">
      <w:pPr>
        <w:pStyle w:val="1"/>
        <w:tabs>
          <w:tab w:val="left" w:pos="342"/>
        </w:tabs>
        <w:jc w:val="both"/>
        <w:rPr>
          <w:lang w:val="ru-RU"/>
        </w:rPr>
      </w:pPr>
      <w:r w:rsidRPr="00CF3014">
        <w:rPr>
          <w:lang w:val="ru-RU"/>
        </w:rPr>
        <w:t xml:space="preserve">6.2. За утрату, недостачу или повреждение </w:t>
      </w:r>
      <w:r w:rsidR="00074F90" w:rsidRPr="00CF3014">
        <w:rPr>
          <w:lang w:val="ru-RU"/>
        </w:rPr>
        <w:t>товара</w:t>
      </w:r>
      <w:r w:rsidRPr="00CF3014">
        <w:rPr>
          <w:lang w:val="ru-RU"/>
        </w:rPr>
        <w:t xml:space="preserve"> Хранитель несет ответственность в соответствие с законодательством Республики Беларусь.</w:t>
      </w:r>
    </w:p>
    <w:p w14:paraId="1C6AC7C2" w14:textId="77777777" w:rsidR="00421154" w:rsidRPr="00CF3014" w:rsidRDefault="00421154" w:rsidP="000A7019">
      <w:pPr>
        <w:pStyle w:val="1"/>
        <w:tabs>
          <w:tab w:val="left" w:pos="342"/>
        </w:tabs>
        <w:jc w:val="both"/>
        <w:rPr>
          <w:lang w:val="ru-RU"/>
        </w:rPr>
      </w:pPr>
    </w:p>
    <w:p w14:paraId="477E269B"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7. ОБСТОЯТЕЛЬСТВА НЕПРЕОДОЛИМОЙ СИЛЫ </w:t>
      </w:r>
    </w:p>
    <w:p w14:paraId="4D9BECF0"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7.1.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 прямо или косвенно препятствующих исполнению настоящего Договора. Наступление таких обстоятельств должно быть подтверждено официальным документом уполномоченного органа.</w:t>
      </w:r>
    </w:p>
    <w:p w14:paraId="71DD8ADA"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7.2. Сторона, подвергшаяся действию таких обстоятельств, обязана немедленно в письменном виде уведомить другую сторону о возникновении непредвиденных обстоятельств.</w:t>
      </w:r>
    </w:p>
    <w:p w14:paraId="5B24BAF7"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7.3. 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14:paraId="2B25739E" w14:textId="77777777" w:rsidR="00421154" w:rsidRPr="00CF3014" w:rsidRDefault="00421154" w:rsidP="000A7019">
      <w:pPr>
        <w:pStyle w:val="a5"/>
        <w:tabs>
          <w:tab w:val="left" w:pos="342"/>
        </w:tabs>
        <w:spacing w:before="0" w:beforeAutospacing="0" w:after="0" w:afterAutospacing="0"/>
        <w:jc w:val="both"/>
        <w:rPr>
          <w:szCs w:val="20"/>
        </w:rPr>
      </w:pPr>
    </w:p>
    <w:p w14:paraId="56D13EBA" w14:textId="721EE369" w:rsidR="00673E95" w:rsidRPr="00CF3014" w:rsidRDefault="00673E95" w:rsidP="000A7019">
      <w:pPr>
        <w:pStyle w:val="a5"/>
        <w:tabs>
          <w:tab w:val="left" w:pos="342"/>
        </w:tabs>
        <w:spacing w:before="0" w:beforeAutospacing="0" w:after="0" w:afterAutospacing="0"/>
        <w:jc w:val="both"/>
        <w:rPr>
          <w:szCs w:val="20"/>
        </w:rPr>
      </w:pPr>
      <w:r w:rsidRPr="00CF3014">
        <w:rPr>
          <w:szCs w:val="20"/>
        </w:rPr>
        <w:t>8. РАЗРЕШЕНИЕ СПОРОВ</w:t>
      </w:r>
    </w:p>
    <w:p w14:paraId="3460469A"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6C816466"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 xml:space="preserve">8.2. Споры, не урегулированные путем переговоров, передаются на рассмотрение </w:t>
      </w:r>
      <w:r w:rsidR="00074F90" w:rsidRPr="00CF3014">
        <w:rPr>
          <w:szCs w:val="20"/>
        </w:rPr>
        <w:t>Экономического суда г.Минска</w:t>
      </w:r>
      <w:r w:rsidRPr="00CF3014">
        <w:rPr>
          <w:szCs w:val="20"/>
        </w:rPr>
        <w:t xml:space="preserve"> в порядке, предусмотренном действующим законодательством Республики Беларусь</w:t>
      </w:r>
      <w:r w:rsidR="00421154" w:rsidRPr="00CF3014">
        <w:rPr>
          <w:szCs w:val="20"/>
        </w:rPr>
        <w:t xml:space="preserve"> с обязательным направлением претензионного письма. Срок рассмотрения претензии 10 календарных дней</w:t>
      </w:r>
      <w:r w:rsidRPr="00CF3014">
        <w:rPr>
          <w:szCs w:val="20"/>
        </w:rPr>
        <w:t>.</w:t>
      </w:r>
    </w:p>
    <w:p w14:paraId="3AF590D2"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8.3. Правом, применимым к Договору, является право Республики Беларусь.</w:t>
      </w:r>
    </w:p>
    <w:p w14:paraId="79C19430" w14:textId="77777777" w:rsidR="00421154" w:rsidRPr="00CF3014" w:rsidRDefault="00421154" w:rsidP="000A7019">
      <w:pPr>
        <w:pStyle w:val="a5"/>
        <w:tabs>
          <w:tab w:val="left" w:pos="342"/>
        </w:tabs>
        <w:spacing w:before="0" w:beforeAutospacing="0" w:after="0" w:afterAutospacing="0"/>
        <w:jc w:val="both"/>
        <w:rPr>
          <w:szCs w:val="20"/>
        </w:rPr>
      </w:pPr>
    </w:p>
    <w:p w14:paraId="125EF5B8"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9. ЗАКЛЮЧИТЕЛЬНЫЕ ПОЛОЖЕНИЯ </w:t>
      </w:r>
    </w:p>
    <w:p w14:paraId="6005461E"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9.1. Любые изменения и дополнения к настоящему Договору действительны, если они составлены в письменной форме и подписаны уполномоченными представителями обеих Сторон.</w:t>
      </w:r>
    </w:p>
    <w:p w14:paraId="455FE888" w14:textId="77777777" w:rsidR="00673E95" w:rsidRPr="00CF3014" w:rsidRDefault="00673E95" w:rsidP="000A7019">
      <w:pPr>
        <w:pStyle w:val="a5"/>
        <w:tabs>
          <w:tab w:val="left" w:pos="342"/>
        </w:tabs>
        <w:spacing w:before="0" w:beforeAutospacing="0" w:after="0" w:afterAutospacing="0"/>
        <w:jc w:val="both"/>
        <w:rPr>
          <w:szCs w:val="20"/>
        </w:rPr>
      </w:pPr>
      <w:r w:rsidRPr="00CF3014">
        <w:rPr>
          <w:szCs w:val="20"/>
        </w:rPr>
        <w:t>9.2. Настоящий Договор и приложения к нему составлены в двух экземплярах, имеющих равную юридическую силу, по одному экземпляру для каждой из Сторон.</w:t>
      </w:r>
    </w:p>
    <w:p w14:paraId="0B687802" w14:textId="77777777" w:rsidR="00673E95" w:rsidRPr="00CF3014" w:rsidRDefault="00673E95" w:rsidP="000A7019">
      <w:pPr>
        <w:pStyle w:val="1"/>
        <w:tabs>
          <w:tab w:val="left" w:pos="342"/>
        </w:tabs>
        <w:jc w:val="both"/>
        <w:rPr>
          <w:lang w:val="ru-RU"/>
        </w:rPr>
      </w:pPr>
    </w:p>
    <w:p w14:paraId="41D0ACF5" w14:textId="77777777" w:rsidR="00EB5B80" w:rsidRPr="00CF3014" w:rsidRDefault="00421154" w:rsidP="000A7019">
      <w:pPr>
        <w:pStyle w:val="1"/>
        <w:tabs>
          <w:tab w:val="left" w:pos="342"/>
        </w:tabs>
        <w:jc w:val="both"/>
        <w:rPr>
          <w:lang w:val="ru-RU"/>
        </w:rPr>
      </w:pPr>
      <w:r w:rsidRPr="00CF3014">
        <w:rPr>
          <w:lang w:val="ru-RU"/>
        </w:rPr>
        <w:t>10. ЮРИДИЧЕСКИЕ АДРЕСА И БАНКОВСКИЕ РЕКВИЗИТЫ СТОРОН</w:t>
      </w:r>
    </w:p>
    <w:p w14:paraId="7D8810BC" w14:textId="77777777" w:rsidR="00421154" w:rsidRPr="00CF3014" w:rsidRDefault="00421154" w:rsidP="000A7019">
      <w:pPr>
        <w:pStyle w:val="1"/>
        <w:jc w:val="both"/>
        <w:rPr>
          <w:lang w:val="ru-RU"/>
        </w:rPr>
      </w:pPr>
    </w:p>
    <w:tbl>
      <w:tblPr>
        <w:tblW w:w="9923" w:type="dxa"/>
        <w:tblInd w:w="71" w:type="dxa"/>
        <w:tblLayout w:type="fixed"/>
        <w:tblCellMar>
          <w:left w:w="71" w:type="dxa"/>
          <w:right w:w="71" w:type="dxa"/>
        </w:tblCellMar>
        <w:tblLook w:val="0000" w:firstRow="0" w:lastRow="0" w:firstColumn="0" w:lastColumn="0" w:noHBand="0" w:noVBand="0"/>
      </w:tblPr>
      <w:tblGrid>
        <w:gridCol w:w="4962"/>
        <w:gridCol w:w="297"/>
        <w:gridCol w:w="4664"/>
      </w:tblGrid>
      <w:tr w:rsidR="00421154" w:rsidRPr="00CF3014" w14:paraId="55CA4602" w14:textId="77777777">
        <w:tc>
          <w:tcPr>
            <w:tcW w:w="4962" w:type="dxa"/>
          </w:tcPr>
          <w:p w14:paraId="67F7056A" w14:textId="77777777" w:rsidR="00421154" w:rsidRPr="00CF3014" w:rsidRDefault="00421154" w:rsidP="000A7019">
            <w:pPr>
              <w:jc w:val="both"/>
              <w:rPr>
                <w:szCs w:val="20"/>
              </w:rPr>
            </w:pPr>
            <w:r w:rsidRPr="00CF3014">
              <w:rPr>
                <w:szCs w:val="20"/>
              </w:rPr>
              <w:t>ХРАНИТЕЛЬ:</w:t>
            </w:r>
          </w:p>
        </w:tc>
        <w:tc>
          <w:tcPr>
            <w:tcW w:w="297" w:type="dxa"/>
          </w:tcPr>
          <w:p w14:paraId="0A979CEF" w14:textId="77777777" w:rsidR="00421154" w:rsidRPr="00CF3014" w:rsidRDefault="00421154" w:rsidP="000A7019">
            <w:pPr>
              <w:jc w:val="both"/>
              <w:rPr>
                <w:szCs w:val="20"/>
              </w:rPr>
            </w:pPr>
          </w:p>
        </w:tc>
        <w:tc>
          <w:tcPr>
            <w:tcW w:w="4664" w:type="dxa"/>
          </w:tcPr>
          <w:p w14:paraId="756C461A" w14:textId="77777777" w:rsidR="00421154" w:rsidRPr="00CF3014" w:rsidRDefault="00421154" w:rsidP="000A7019">
            <w:pPr>
              <w:jc w:val="both"/>
              <w:rPr>
                <w:szCs w:val="20"/>
              </w:rPr>
            </w:pPr>
            <w:r w:rsidRPr="00CF3014">
              <w:rPr>
                <w:szCs w:val="20"/>
              </w:rPr>
              <w:t>ПОКЛАЖЕДАТЕЛЬ:</w:t>
            </w:r>
          </w:p>
        </w:tc>
      </w:tr>
      <w:tr w:rsidR="00421154" w:rsidRPr="00CF3014" w14:paraId="36DD9645" w14:textId="77777777" w:rsidTr="00A649A7">
        <w:tc>
          <w:tcPr>
            <w:tcW w:w="4962" w:type="dxa"/>
          </w:tcPr>
          <w:p w14:paraId="4BECB097" w14:textId="77777777" w:rsidR="00421154" w:rsidRPr="00CF3014" w:rsidRDefault="00421154" w:rsidP="000A7019">
            <w:pPr>
              <w:jc w:val="both"/>
              <w:rPr>
                <w:b/>
                <w:szCs w:val="20"/>
              </w:rPr>
            </w:pPr>
          </w:p>
        </w:tc>
        <w:tc>
          <w:tcPr>
            <w:tcW w:w="297" w:type="dxa"/>
          </w:tcPr>
          <w:p w14:paraId="523F5FFB" w14:textId="77777777" w:rsidR="00421154" w:rsidRPr="00CF3014" w:rsidRDefault="00421154" w:rsidP="000A7019">
            <w:pPr>
              <w:jc w:val="both"/>
              <w:rPr>
                <w:szCs w:val="20"/>
              </w:rPr>
            </w:pPr>
          </w:p>
        </w:tc>
        <w:tc>
          <w:tcPr>
            <w:tcW w:w="4664" w:type="dxa"/>
          </w:tcPr>
          <w:p w14:paraId="6451F2D4" w14:textId="77777777" w:rsidR="00421154" w:rsidRPr="00CF3014" w:rsidRDefault="00421154" w:rsidP="000A7019">
            <w:pPr>
              <w:jc w:val="both"/>
              <w:rPr>
                <w:b/>
                <w:szCs w:val="20"/>
              </w:rPr>
            </w:pPr>
          </w:p>
        </w:tc>
      </w:tr>
      <w:tr w:rsidR="00421154" w:rsidRPr="00CF3014" w14:paraId="4097BD9E" w14:textId="77777777" w:rsidTr="00A649A7">
        <w:tc>
          <w:tcPr>
            <w:tcW w:w="4962" w:type="dxa"/>
          </w:tcPr>
          <w:p w14:paraId="6DDA9414" w14:textId="77777777" w:rsidR="00421154" w:rsidRPr="00CF3014" w:rsidRDefault="00421154" w:rsidP="000A7019">
            <w:pPr>
              <w:pStyle w:val="2"/>
              <w:jc w:val="both"/>
              <w:rPr>
                <w:rFonts w:ascii="Times New Roman" w:hAnsi="Times New Roman"/>
                <w:sz w:val="20"/>
                <w:lang w:val="ru-RU"/>
              </w:rPr>
            </w:pPr>
            <w:r w:rsidRPr="00CF3014">
              <w:rPr>
                <w:rFonts w:ascii="Times New Roman" w:hAnsi="Times New Roman"/>
                <w:sz w:val="20"/>
                <w:lang w:val="ru-RU"/>
              </w:rPr>
              <w:t>СООО «М&amp;М Милитцер &amp; Мюнх»</w:t>
            </w:r>
          </w:p>
        </w:tc>
        <w:tc>
          <w:tcPr>
            <w:tcW w:w="297" w:type="dxa"/>
          </w:tcPr>
          <w:p w14:paraId="756FBA40" w14:textId="77777777" w:rsidR="00421154" w:rsidRPr="00CF3014" w:rsidRDefault="00421154" w:rsidP="000A7019">
            <w:pPr>
              <w:jc w:val="both"/>
              <w:rPr>
                <w:szCs w:val="20"/>
              </w:rPr>
            </w:pPr>
          </w:p>
        </w:tc>
        <w:sdt>
          <w:sdtPr>
            <w:rPr>
              <w:b/>
              <w:szCs w:val="20"/>
            </w:rPr>
            <w:id w:val="688264085"/>
            <w:placeholder>
              <w:docPart w:val="DefaultPlaceholder_-1854013440"/>
            </w:placeholder>
            <w:showingPlcHdr/>
            <w:text/>
          </w:sdtPr>
          <w:sdtEndPr/>
          <w:sdtContent>
            <w:tc>
              <w:tcPr>
                <w:tcW w:w="4664" w:type="dxa"/>
                <w:tcBorders>
                  <w:bottom w:val="single" w:sz="4" w:space="0" w:color="auto"/>
                </w:tcBorders>
              </w:tcPr>
              <w:p w14:paraId="5A49142C" w14:textId="40B13B01" w:rsidR="00421154" w:rsidRPr="00CF3014" w:rsidRDefault="00A154CF" w:rsidP="000A7019">
                <w:pPr>
                  <w:jc w:val="both"/>
                  <w:rPr>
                    <w:b/>
                    <w:szCs w:val="20"/>
                  </w:rPr>
                </w:pPr>
                <w:r w:rsidRPr="00CF3014">
                  <w:rPr>
                    <w:rStyle w:val="a8"/>
                    <w:b/>
                    <w:bCs/>
                    <w:szCs w:val="20"/>
                  </w:rPr>
                  <w:t>Место для ввода текста.</w:t>
                </w:r>
              </w:p>
            </w:tc>
          </w:sdtContent>
        </w:sdt>
      </w:tr>
      <w:tr w:rsidR="00421154" w:rsidRPr="00CF3014" w14:paraId="038F2357" w14:textId="77777777" w:rsidTr="00A649A7">
        <w:tc>
          <w:tcPr>
            <w:tcW w:w="4962" w:type="dxa"/>
          </w:tcPr>
          <w:p w14:paraId="185223E1" w14:textId="77777777" w:rsidR="00421154" w:rsidRPr="00CF3014" w:rsidRDefault="00421154" w:rsidP="000A7019">
            <w:pPr>
              <w:jc w:val="both"/>
              <w:rPr>
                <w:szCs w:val="20"/>
              </w:rPr>
            </w:pPr>
            <w:r w:rsidRPr="00CF3014">
              <w:rPr>
                <w:szCs w:val="20"/>
              </w:rPr>
              <w:t>220113, г. Минск ул. Мележа, д. 1, пом. 902</w:t>
            </w:r>
          </w:p>
        </w:tc>
        <w:tc>
          <w:tcPr>
            <w:tcW w:w="297" w:type="dxa"/>
          </w:tcPr>
          <w:p w14:paraId="22371B2C" w14:textId="77777777" w:rsidR="00421154" w:rsidRPr="00CF3014" w:rsidRDefault="00421154" w:rsidP="000A7019">
            <w:pPr>
              <w:jc w:val="both"/>
              <w:rPr>
                <w:szCs w:val="20"/>
              </w:rPr>
            </w:pPr>
          </w:p>
        </w:tc>
        <w:sdt>
          <w:sdtPr>
            <w:rPr>
              <w:szCs w:val="20"/>
            </w:rPr>
            <w:id w:val="1575317991"/>
            <w:placeholder>
              <w:docPart w:val="DefaultPlaceholder_-1854013440"/>
            </w:placeholder>
            <w:showingPlcHdr/>
            <w:text/>
          </w:sdtPr>
          <w:sdtEndPr/>
          <w:sdtContent>
            <w:tc>
              <w:tcPr>
                <w:tcW w:w="4664" w:type="dxa"/>
                <w:tcBorders>
                  <w:top w:val="single" w:sz="4" w:space="0" w:color="auto"/>
                  <w:bottom w:val="single" w:sz="4" w:space="0" w:color="auto"/>
                </w:tcBorders>
              </w:tcPr>
              <w:p w14:paraId="371A35CF" w14:textId="7C77B7D2" w:rsidR="00421154" w:rsidRPr="00CF3014" w:rsidRDefault="00A154CF" w:rsidP="000A7019">
                <w:pPr>
                  <w:jc w:val="both"/>
                  <w:rPr>
                    <w:szCs w:val="20"/>
                  </w:rPr>
                </w:pPr>
                <w:r w:rsidRPr="00CF3014">
                  <w:rPr>
                    <w:rStyle w:val="a8"/>
                    <w:szCs w:val="20"/>
                  </w:rPr>
                  <w:t>Место для ввода текста.</w:t>
                </w:r>
              </w:p>
            </w:tc>
          </w:sdtContent>
        </w:sdt>
      </w:tr>
      <w:tr w:rsidR="00421154" w:rsidRPr="00CF3014" w14:paraId="37F68119" w14:textId="77777777" w:rsidTr="00A649A7">
        <w:tc>
          <w:tcPr>
            <w:tcW w:w="4962" w:type="dxa"/>
          </w:tcPr>
          <w:p w14:paraId="254B6B9E" w14:textId="77777777" w:rsidR="00421154" w:rsidRPr="00CF3014" w:rsidRDefault="00421154" w:rsidP="000A7019">
            <w:pPr>
              <w:jc w:val="both"/>
              <w:rPr>
                <w:szCs w:val="20"/>
              </w:rPr>
            </w:pPr>
            <w:r w:rsidRPr="00CF3014">
              <w:rPr>
                <w:szCs w:val="20"/>
              </w:rPr>
              <w:t>тел.: (017) 2684111, 2684420/21/23/25/27/41/43/45</w:t>
            </w:r>
          </w:p>
        </w:tc>
        <w:tc>
          <w:tcPr>
            <w:tcW w:w="297" w:type="dxa"/>
          </w:tcPr>
          <w:p w14:paraId="596C49EA" w14:textId="77777777" w:rsidR="00421154" w:rsidRPr="00CF3014" w:rsidRDefault="00421154" w:rsidP="000A7019">
            <w:pPr>
              <w:jc w:val="both"/>
              <w:rPr>
                <w:szCs w:val="20"/>
              </w:rPr>
            </w:pPr>
          </w:p>
        </w:tc>
        <w:sdt>
          <w:sdtPr>
            <w:rPr>
              <w:szCs w:val="20"/>
            </w:rPr>
            <w:id w:val="-404148117"/>
            <w:placeholder>
              <w:docPart w:val="DefaultPlaceholder_-1854013440"/>
            </w:placeholder>
            <w:showingPlcHdr/>
            <w:text/>
          </w:sdtPr>
          <w:sdtEndPr/>
          <w:sdtContent>
            <w:tc>
              <w:tcPr>
                <w:tcW w:w="4664" w:type="dxa"/>
                <w:tcBorders>
                  <w:top w:val="single" w:sz="4" w:space="0" w:color="auto"/>
                  <w:bottom w:val="single" w:sz="4" w:space="0" w:color="auto"/>
                </w:tcBorders>
              </w:tcPr>
              <w:p w14:paraId="2A5C74B8" w14:textId="6910DFFE" w:rsidR="00421154" w:rsidRPr="00CF3014" w:rsidRDefault="00A154CF" w:rsidP="000A7019">
                <w:pPr>
                  <w:jc w:val="both"/>
                  <w:rPr>
                    <w:szCs w:val="20"/>
                  </w:rPr>
                </w:pPr>
                <w:r w:rsidRPr="00CF3014">
                  <w:rPr>
                    <w:rStyle w:val="a8"/>
                    <w:szCs w:val="20"/>
                  </w:rPr>
                  <w:t>Место для ввода текста.</w:t>
                </w:r>
              </w:p>
            </w:tc>
          </w:sdtContent>
        </w:sdt>
      </w:tr>
      <w:tr w:rsidR="00421154" w:rsidRPr="00CF3014" w14:paraId="7787D9D1" w14:textId="77777777" w:rsidTr="00A649A7">
        <w:tc>
          <w:tcPr>
            <w:tcW w:w="4962" w:type="dxa"/>
          </w:tcPr>
          <w:p w14:paraId="06C37626" w14:textId="77777777" w:rsidR="00421154" w:rsidRPr="00CF3014" w:rsidRDefault="00421154" w:rsidP="000A7019">
            <w:pPr>
              <w:jc w:val="both"/>
              <w:rPr>
                <w:szCs w:val="20"/>
              </w:rPr>
            </w:pPr>
            <w:r w:rsidRPr="00CF3014">
              <w:rPr>
                <w:szCs w:val="20"/>
              </w:rPr>
              <w:t>факс: (017) 2684448</w:t>
            </w:r>
          </w:p>
        </w:tc>
        <w:tc>
          <w:tcPr>
            <w:tcW w:w="297" w:type="dxa"/>
          </w:tcPr>
          <w:p w14:paraId="13985005" w14:textId="77777777" w:rsidR="00421154" w:rsidRPr="00CF3014" w:rsidRDefault="00421154" w:rsidP="000A7019">
            <w:pPr>
              <w:jc w:val="both"/>
              <w:rPr>
                <w:szCs w:val="20"/>
              </w:rPr>
            </w:pPr>
          </w:p>
        </w:tc>
        <w:tc>
          <w:tcPr>
            <w:tcW w:w="4664" w:type="dxa"/>
            <w:tcBorders>
              <w:top w:val="single" w:sz="4" w:space="0" w:color="auto"/>
              <w:bottom w:val="single" w:sz="4" w:space="0" w:color="auto"/>
            </w:tcBorders>
          </w:tcPr>
          <w:p w14:paraId="55429CD7" w14:textId="1DDDE0B4" w:rsidR="00421154" w:rsidRPr="00CF3014" w:rsidRDefault="00175514" w:rsidP="000A7019">
            <w:pPr>
              <w:jc w:val="both"/>
              <w:rPr>
                <w:szCs w:val="20"/>
              </w:rPr>
            </w:pPr>
            <w:sdt>
              <w:sdtPr>
                <w:rPr>
                  <w:szCs w:val="20"/>
                </w:rPr>
                <w:id w:val="1533845811"/>
                <w:placeholder>
                  <w:docPart w:val="DefaultPlaceholder_-1854013440"/>
                </w:placeholder>
                <w:showingPlcHdr/>
                <w:text/>
              </w:sdtPr>
              <w:sdtEndPr/>
              <w:sdtContent>
                <w:r w:rsidR="00A649A7" w:rsidRPr="00CF3014">
                  <w:rPr>
                    <w:rStyle w:val="a8"/>
                    <w:szCs w:val="20"/>
                  </w:rPr>
                  <w:t>Место для ввода текста.</w:t>
                </w:r>
              </w:sdtContent>
            </w:sdt>
          </w:p>
        </w:tc>
      </w:tr>
      <w:tr w:rsidR="00421154" w:rsidRPr="00CF3014" w14:paraId="7D325FA4" w14:textId="77777777" w:rsidTr="00A649A7">
        <w:tc>
          <w:tcPr>
            <w:tcW w:w="4962" w:type="dxa"/>
          </w:tcPr>
          <w:p w14:paraId="31BC0E7A" w14:textId="77777777" w:rsidR="00421154" w:rsidRPr="00CF3014" w:rsidRDefault="00421154" w:rsidP="000A7019">
            <w:pPr>
              <w:jc w:val="both"/>
              <w:rPr>
                <w:szCs w:val="20"/>
              </w:rPr>
            </w:pPr>
            <w:r w:rsidRPr="00CF3014">
              <w:rPr>
                <w:szCs w:val="20"/>
              </w:rPr>
              <w:t>BY54PJCB30120077891000000933(BYN)</w:t>
            </w:r>
          </w:p>
          <w:p w14:paraId="1684395C" w14:textId="77777777" w:rsidR="00421154" w:rsidRPr="00CF3014" w:rsidRDefault="00421154" w:rsidP="000A7019">
            <w:pPr>
              <w:jc w:val="both"/>
              <w:rPr>
                <w:szCs w:val="20"/>
                <w:lang w:val="en-US"/>
              </w:rPr>
            </w:pPr>
            <w:r w:rsidRPr="00CF3014">
              <w:rPr>
                <w:szCs w:val="20"/>
              </w:rPr>
              <w:t>BY28PJCB30120077891010000840 (USD)</w:t>
            </w:r>
          </w:p>
        </w:tc>
        <w:tc>
          <w:tcPr>
            <w:tcW w:w="297" w:type="dxa"/>
          </w:tcPr>
          <w:p w14:paraId="69994C7F" w14:textId="77777777" w:rsidR="00421154" w:rsidRPr="00CF3014" w:rsidRDefault="00421154" w:rsidP="000A7019">
            <w:pPr>
              <w:jc w:val="both"/>
              <w:rPr>
                <w:szCs w:val="20"/>
              </w:rPr>
            </w:pPr>
          </w:p>
        </w:tc>
        <w:sdt>
          <w:sdtPr>
            <w:rPr>
              <w:szCs w:val="20"/>
            </w:rPr>
            <w:id w:val="2047254802"/>
            <w:placeholder>
              <w:docPart w:val="DefaultPlaceholder_-1854013440"/>
            </w:placeholder>
            <w:showingPlcHdr/>
            <w:text/>
          </w:sdtPr>
          <w:sdtEndPr/>
          <w:sdtContent>
            <w:tc>
              <w:tcPr>
                <w:tcW w:w="4664" w:type="dxa"/>
                <w:tcBorders>
                  <w:top w:val="single" w:sz="4" w:space="0" w:color="auto"/>
                  <w:bottom w:val="single" w:sz="4" w:space="0" w:color="auto"/>
                </w:tcBorders>
              </w:tcPr>
              <w:p w14:paraId="39188851" w14:textId="43EB45E8"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44DEA86E" w14:textId="77777777" w:rsidTr="00A649A7">
        <w:tc>
          <w:tcPr>
            <w:tcW w:w="4962" w:type="dxa"/>
          </w:tcPr>
          <w:p w14:paraId="108C1D14" w14:textId="77777777" w:rsidR="00421154" w:rsidRPr="00CF3014" w:rsidRDefault="00421154" w:rsidP="000A7019">
            <w:pPr>
              <w:jc w:val="both"/>
              <w:rPr>
                <w:szCs w:val="20"/>
                <w:lang w:val="en-US"/>
              </w:rPr>
            </w:pPr>
            <w:r w:rsidRPr="00CF3014">
              <w:rPr>
                <w:szCs w:val="20"/>
              </w:rPr>
              <w:t xml:space="preserve">BY70PJCB30120077891020000978 (EUR) </w:t>
            </w:r>
          </w:p>
        </w:tc>
        <w:tc>
          <w:tcPr>
            <w:tcW w:w="297" w:type="dxa"/>
          </w:tcPr>
          <w:p w14:paraId="6A443D8A" w14:textId="77777777" w:rsidR="00421154" w:rsidRPr="00CF3014" w:rsidRDefault="00421154" w:rsidP="000A7019">
            <w:pPr>
              <w:jc w:val="both"/>
              <w:rPr>
                <w:szCs w:val="20"/>
              </w:rPr>
            </w:pPr>
          </w:p>
        </w:tc>
        <w:sdt>
          <w:sdtPr>
            <w:rPr>
              <w:szCs w:val="20"/>
            </w:rPr>
            <w:id w:val="1964843825"/>
            <w:placeholder>
              <w:docPart w:val="DefaultPlaceholder_-1854013440"/>
            </w:placeholder>
            <w:showingPlcHdr/>
            <w:text/>
          </w:sdtPr>
          <w:sdtEndPr/>
          <w:sdtContent>
            <w:tc>
              <w:tcPr>
                <w:tcW w:w="4664" w:type="dxa"/>
                <w:tcBorders>
                  <w:top w:val="single" w:sz="4" w:space="0" w:color="auto"/>
                  <w:bottom w:val="single" w:sz="4" w:space="0" w:color="auto"/>
                </w:tcBorders>
              </w:tcPr>
              <w:p w14:paraId="56F9B697" w14:textId="27391B61"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78AF4181" w14:textId="77777777" w:rsidTr="00A649A7">
        <w:tc>
          <w:tcPr>
            <w:tcW w:w="4962" w:type="dxa"/>
          </w:tcPr>
          <w:p w14:paraId="2CF05B2E" w14:textId="77777777" w:rsidR="00421154" w:rsidRPr="00CF3014" w:rsidRDefault="00421154" w:rsidP="000A7019">
            <w:pPr>
              <w:jc w:val="both"/>
              <w:rPr>
                <w:szCs w:val="20"/>
              </w:rPr>
            </w:pPr>
            <w:r w:rsidRPr="00CF3014">
              <w:rPr>
                <w:szCs w:val="20"/>
              </w:rPr>
              <w:t xml:space="preserve">в «Приорбанк» </w:t>
            </w:r>
            <w:proofErr w:type="gramStart"/>
            <w:r w:rsidRPr="00CF3014">
              <w:rPr>
                <w:szCs w:val="20"/>
              </w:rPr>
              <w:t>ОАО  ЦБУ</w:t>
            </w:r>
            <w:proofErr w:type="gramEnd"/>
            <w:r w:rsidRPr="00CF3014">
              <w:rPr>
                <w:szCs w:val="20"/>
              </w:rPr>
              <w:t xml:space="preserve"> 100 г. Минск,</w:t>
            </w:r>
          </w:p>
        </w:tc>
        <w:tc>
          <w:tcPr>
            <w:tcW w:w="297" w:type="dxa"/>
          </w:tcPr>
          <w:p w14:paraId="1BE6B7AC" w14:textId="77777777" w:rsidR="00421154" w:rsidRPr="00CF3014" w:rsidRDefault="00421154" w:rsidP="000A7019">
            <w:pPr>
              <w:jc w:val="both"/>
              <w:rPr>
                <w:szCs w:val="20"/>
              </w:rPr>
            </w:pPr>
          </w:p>
        </w:tc>
        <w:sdt>
          <w:sdtPr>
            <w:rPr>
              <w:szCs w:val="20"/>
            </w:rPr>
            <w:id w:val="-834614896"/>
            <w:placeholder>
              <w:docPart w:val="DefaultPlaceholder_-1854013440"/>
            </w:placeholder>
            <w:showingPlcHdr/>
            <w:text/>
          </w:sdtPr>
          <w:sdtEndPr/>
          <w:sdtContent>
            <w:tc>
              <w:tcPr>
                <w:tcW w:w="4664" w:type="dxa"/>
                <w:tcBorders>
                  <w:top w:val="single" w:sz="4" w:space="0" w:color="auto"/>
                  <w:bottom w:val="single" w:sz="4" w:space="0" w:color="auto"/>
                </w:tcBorders>
              </w:tcPr>
              <w:p w14:paraId="7D2111A7" w14:textId="7EAF3C6C"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208B17E1" w14:textId="77777777" w:rsidTr="00A649A7">
        <w:tc>
          <w:tcPr>
            <w:tcW w:w="4962" w:type="dxa"/>
          </w:tcPr>
          <w:p w14:paraId="7670EC38" w14:textId="77777777" w:rsidR="00421154" w:rsidRPr="00CF3014" w:rsidRDefault="00421154" w:rsidP="000A7019">
            <w:pPr>
              <w:jc w:val="both"/>
              <w:rPr>
                <w:szCs w:val="20"/>
              </w:rPr>
            </w:pPr>
            <w:r w:rsidRPr="00CF3014">
              <w:rPr>
                <w:szCs w:val="20"/>
              </w:rPr>
              <w:t xml:space="preserve">ул. Радиальная, 38А, </w:t>
            </w:r>
            <w:proofErr w:type="gramStart"/>
            <w:r w:rsidRPr="00CF3014">
              <w:rPr>
                <w:szCs w:val="20"/>
              </w:rPr>
              <w:t>БИК  PJCB</w:t>
            </w:r>
            <w:proofErr w:type="gramEnd"/>
            <w:r w:rsidRPr="00CF3014">
              <w:rPr>
                <w:szCs w:val="20"/>
              </w:rPr>
              <w:t xml:space="preserve"> BY 2X</w:t>
            </w:r>
          </w:p>
        </w:tc>
        <w:tc>
          <w:tcPr>
            <w:tcW w:w="297" w:type="dxa"/>
          </w:tcPr>
          <w:p w14:paraId="65231202" w14:textId="77777777" w:rsidR="00421154" w:rsidRPr="00CF3014" w:rsidRDefault="00421154" w:rsidP="000A7019">
            <w:pPr>
              <w:jc w:val="both"/>
              <w:rPr>
                <w:szCs w:val="20"/>
              </w:rPr>
            </w:pPr>
          </w:p>
        </w:tc>
        <w:sdt>
          <w:sdtPr>
            <w:rPr>
              <w:szCs w:val="20"/>
            </w:rPr>
            <w:id w:val="-783264064"/>
            <w:placeholder>
              <w:docPart w:val="DefaultPlaceholder_-1854013440"/>
            </w:placeholder>
            <w:showingPlcHdr/>
            <w:text/>
          </w:sdtPr>
          <w:sdtEndPr/>
          <w:sdtContent>
            <w:tc>
              <w:tcPr>
                <w:tcW w:w="4664" w:type="dxa"/>
                <w:tcBorders>
                  <w:top w:val="single" w:sz="4" w:space="0" w:color="auto"/>
                  <w:bottom w:val="single" w:sz="4" w:space="0" w:color="auto"/>
                </w:tcBorders>
              </w:tcPr>
              <w:p w14:paraId="0D76C5B3" w14:textId="2519B742"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121B9ADD" w14:textId="77777777" w:rsidTr="00A649A7">
        <w:tc>
          <w:tcPr>
            <w:tcW w:w="4962" w:type="dxa"/>
          </w:tcPr>
          <w:p w14:paraId="131FE0E4" w14:textId="77777777" w:rsidR="00421154" w:rsidRPr="00CF3014" w:rsidRDefault="00421154" w:rsidP="000A7019">
            <w:pPr>
              <w:jc w:val="both"/>
              <w:rPr>
                <w:szCs w:val="20"/>
                <w:lang w:val="en-US"/>
              </w:rPr>
            </w:pPr>
            <w:r w:rsidRPr="00CF3014">
              <w:rPr>
                <w:szCs w:val="20"/>
              </w:rPr>
              <w:t>УНП: 100655424, ОКПО 14738755</w:t>
            </w:r>
          </w:p>
        </w:tc>
        <w:tc>
          <w:tcPr>
            <w:tcW w:w="297" w:type="dxa"/>
          </w:tcPr>
          <w:p w14:paraId="49034F9D" w14:textId="77777777" w:rsidR="00421154" w:rsidRPr="00CF3014" w:rsidRDefault="00421154" w:rsidP="000A7019">
            <w:pPr>
              <w:jc w:val="both"/>
              <w:rPr>
                <w:szCs w:val="20"/>
              </w:rPr>
            </w:pPr>
          </w:p>
        </w:tc>
        <w:sdt>
          <w:sdtPr>
            <w:rPr>
              <w:szCs w:val="20"/>
            </w:rPr>
            <w:id w:val="230438399"/>
            <w:placeholder>
              <w:docPart w:val="DefaultPlaceholder_-1854013440"/>
            </w:placeholder>
            <w:showingPlcHdr/>
          </w:sdtPr>
          <w:sdtEndPr/>
          <w:sdtContent>
            <w:tc>
              <w:tcPr>
                <w:tcW w:w="4664" w:type="dxa"/>
                <w:tcBorders>
                  <w:top w:val="single" w:sz="4" w:space="0" w:color="auto"/>
                  <w:bottom w:val="single" w:sz="4" w:space="0" w:color="auto"/>
                </w:tcBorders>
              </w:tcPr>
              <w:p w14:paraId="1F120A23" w14:textId="5B41C3B2"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0602E18C" w14:textId="77777777" w:rsidTr="00A649A7">
        <w:tc>
          <w:tcPr>
            <w:tcW w:w="4962" w:type="dxa"/>
          </w:tcPr>
          <w:p w14:paraId="4810C1F6" w14:textId="77777777" w:rsidR="00421154" w:rsidRPr="00CF3014" w:rsidRDefault="00421154" w:rsidP="000A7019">
            <w:pPr>
              <w:jc w:val="both"/>
              <w:rPr>
                <w:szCs w:val="20"/>
              </w:rPr>
            </w:pPr>
            <w:r w:rsidRPr="00CF3014">
              <w:rPr>
                <w:szCs w:val="20"/>
              </w:rPr>
              <w:t>220113, г. Минск ул. Мележа, д. 1, пом. 902</w:t>
            </w:r>
          </w:p>
        </w:tc>
        <w:tc>
          <w:tcPr>
            <w:tcW w:w="297" w:type="dxa"/>
          </w:tcPr>
          <w:p w14:paraId="45EDE49E" w14:textId="77777777" w:rsidR="00421154" w:rsidRPr="00CF3014" w:rsidRDefault="00421154" w:rsidP="000A7019">
            <w:pPr>
              <w:jc w:val="both"/>
              <w:rPr>
                <w:szCs w:val="20"/>
              </w:rPr>
            </w:pPr>
          </w:p>
        </w:tc>
        <w:sdt>
          <w:sdtPr>
            <w:rPr>
              <w:szCs w:val="20"/>
            </w:rPr>
            <w:id w:val="1650322338"/>
            <w:placeholder>
              <w:docPart w:val="DefaultPlaceholder_-1854013440"/>
            </w:placeholder>
            <w:showingPlcHdr/>
            <w:text/>
          </w:sdtPr>
          <w:sdtEndPr/>
          <w:sdtContent>
            <w:tc>
              <w:tcPr>
                <w:tcW w:w="4664" w:type="dxa"/>
                <w:tcBorders>
                  <w:top w:val="single" w:sz="4" w:space="0" w:color="auto"/>
                  <w:bottom w:val="single" w:sz="4" w:space="0" w:color="auto"/>
                </w:tcBorders>
              </w:tcPr>
              <w:p w14:paraId="52684A9A" w14:textId="07E73C56" w:rsidR="00421154" w:rsidRPr="00CF3014" w:rsidRDefault="00A649A7" w:rsidP="000A7019">
                <w:pPr>
                  <w:jc w:val="both"/>
                  <w:rPr>
                    <w:szCs w:val="20"/>
                  </w:rPr>
                </w:pPr>
                <w:r w:rsidRPr="00CF3014">
                  <w:rPr>
                    <w:rStyle w:val="a8"/>
                    <w:szCs w:val="20"/>
                  </w:rPr>
                  <w:t>Место для ввода текста.</w:t>
                </w:r>
              </w:p>
            </w:tc>
          </w:sdtContent>
        </w:sdt>
      </w:tr>
      <w:tr w:rsidR="00421154" w:rsidRPr="00CF3014" w14:paraId="02C13340" w14:textId="77777777" w:rsidTr="00A649A7">
        <w:tc>
          <w:tcPr>
            <w:tcW w:w="4962" w:type="dxa"/>
          </w:tcPr>
          <w:p w14:paraId="3793650B" w14:textId="77777777" w:rsidR="00421154" w:rsidRPr="00CF3014" w:rsidRDefault="00421154" w:rsidP="000A7019">
            <w:pPr>
              <w:jc w:val="both"/>
              <w:rPr>
                <w:b/>
                <w:szCs w:val="20"/>
                <w:lang w:val="en-US"/>
              </w:rPr>
            </w:pPr>
          </w:p>
        </w:tc>
        <w:tc>
          <w:tcPr>
            <w:tcW w:w="297" w:type="dxa"/>
          </w:tcPr>
          <w:p w14:paraId="2C981EC7" w14:textId="77777777" w:rsidR="00421154" w:rsidRPr="00CF3014" w:rsidRDefault="00421154" w:rsidP="000A7019">
            <w:pPr>
              <w:jc w:val="both"/>
              <w:rPr>
                <w:b/>
                <w:szCs w:val="20"/>
                <w:lang w:val="en-US"/>
              </w:rPr>
            </w:pPr>
          </w:p>
        </w:tc>
        <w:tc>
          <w:tcPr>
            <w:tcW w:w="4664" w:type="dxa"/>
            <w:tcBorders>
              <w:top w:val="single" w:sz="4" w:space="0" w:color="auto"/>
            </w:tcBorders>
          </w:tcPr>
          <w:p w14:paraId="62E19294" w14:textId="77777777" w:rsidR="00421154" w:rsidRPr="00CF3014" w:rsidRDefault="00421154" w:rsidP="000A7019">
            <w:pPr>
              <w:jc w:val="both"/>
              <w:rPr>
                <w:b/>
                <w:caps/>
                <w:szCs w:val="20"/>
                <w:lang w:val="en-US"/>
              </w:rPr>
            </w:pPr>
          </w:p>
        </w:tc>
      </w:tr>
      <w:tr w:rsidR="00421154" w:rsidRPr="00CF3014" w14:paraId="4C6BE3FB" w14:textId="77777777">
        <w:tc>
          <w:tcPr>
            <w:tcW w:w="4962" w:type="dxa"/>
          </w:tcPr>
          <w:p w14:paraId="48D7DEEA" w14:textId="77777777" w:rsidR="00421154" w:rsidRPr="00CF3014" w:rsidRDefault="00421154" w:rsidP="000A7019">
            <w:pPr>
              <w:jc w:val="both"/>
              <w:rPr>
                <w:szCs w:val="20"/>
              </w:rPr>
            </w:pPr>
            <w:r w:rsidRPr="00CF3014">
              <w:rPr>
                <w:szCs w:val="20"/>
              </w:rPr>
              <w:t xml:space="preserve">Заместитель директора </w:t>
            </w:r>
          </w:p>
          <w:p w14:paraId="1C8F877C" w14:textId="77777777" w:rsidR="00421154" w:rsidRPr="00CF3014" w:rsidRDefault="00421154" w:rsidP="000A7019">
            <w:pPr>
              <w:jc w:val="both"/>
              <w:rPr>
                <w:szCs w:val="20"/>
              </w:rPr>
            </w:pPr>
            <w:r w:rsidRPr="00CF3014">
              <w:rPr>
                <w:szCs w:val="20"/>
              </w:rPr>
              <w:t>__________________ Е.Н. Блажукевич</w:t>
            </w:r>
          </w:p>
        </w:tc>
        <w:tc>
          <w:tcPr>
            <w:tcW w:w="297" w:type="dxa"/>
          </w:tcPr>
          <w:p w14:paraId="494D6DAC" w14:textId="77777777" w:rsidR="00421154" w:rsidRPr="00CF3014" w:rsidRDefault="00421154" w:rsidP="000A7019">
            <w:pPr>
              <w:jc w:val="both"/>
              <w:rPr>
                <w:szCs w:val="20"/>
              </w:rPr>
            </w:pPr>
          </w:p>
        </w:tc>
        <w:tc>
          <w:tcPr>
            <w:tcW w:w="4664" w:type="dxa"/>
          </w:tcPr>
          <w:sdt>
            <w:sdtPr>
              <w:rPr>
                <w:szCs w:val="20"/>
              </w:rPr>
              <w:id w:val="1784068865"/>
              <w:placeholder>
                <w:docPart w:val="DefaultPlaceholder_-1854013440"/>
              </w:placeholder>
              <w:showingPlcHdr/>
            </w:sdtPr>
            <w:sdtEndPr/>
            <w:sdtContent>
              <w:p w14:paraId="3A754038" w14:textId="40AD8DFA" w:rsidR="00421154" w:rsidRPr="00CF3014" w:rsidRDefault="00A649A7" w:rsidP="00A649A7">
                <w:pPr>
                  <w:jc w:val="right"/>
                  <w:rPr>
                    <w:szCs w:val="20"/>
                  </w:rPr>
                </w:pPr>
                <w:r w:rsidRPr="00CF3014">
                  <w:rPr>
                    <w:rStyle w:val="a8"/>
                    <w:szCs w:val="20"/>
                  </w:rPr>
                  <w:t>Место для ввода текста.</w:t>
                </w:r>
              </w:p>
            </w:sdtContent>
          </w:sdt>
          <w:p w14:paraId="3F2D6AED" w14:textId="77777777" w:rsidR="00421154" w:rsidRPr="00CF3014" w:rsidRDefault="00421154" w:rsidP="000A7019">
            <w:pPr>
              <w:jc w:val="both"/>
              <w:rPr>
                <w:szCs w:val="20"/>
              </w:rPr>
            </w:pPr>
            <w:r w:rsidRPr="00CF3014">
              <w:rPr>
                <w:szCs w:val="20"/>
              </w:rPr>
              <w:t>________________________________________</w:t>
            </w:r>
          </w:p>
        </w:tc>
      </w:tr>
    </w:tbl>
    <w:p w14:paraId="64A4125F" w14:textId="77777777" w:rsidR="0077137D" w:rsidRPr="00CF3014" w:rsidRDefault="0077137D" w:rsidP="00CF3014">
      <w:pPr>
        <w:pageBreakBefore/>
        <w:ind w:firstLine="709"/>
        <w:jc w:val="right"/>
        <w:rPr>
          <w:szCs w:val="20"/>
        </w:rPr>
      </w:pPr>
      <w:r w:rsidRPr="00CF3014">
        <w:rPr>
          <w:szCs w:val="20"/>
        </w:rPr>
        <w:lastRenderedPageBreak/>
        <w:t>Приложение №1</w:t>
      </w:r>
    </w:p>
    <w:p w14:paraId="0561C1B3" w14:textId="77777777" w:rsidR="0077137D" w:rsidRPr="00CF3014" w:rsidRDefault="0077137D" w:rsidP="0077137D">
      <w:pPr>
        <w:ind w:firstLine="708"/>
        <w:jc w:val="right"/>
        <w:rPr>
          <w:szCs w:val="20"/>
        </w:rPr>
      </w:pPr>
      <w:r w:rsidRPr="00CF3014">
        <w:rPr>
          <w:szCs w:val="20"/>
        </w:rPr>
        <w:t xml:space="preserve"> к договору хранения №__ от «_» _______ г.</w:t>
      </w:r>
    </w:p>
    <w:p w14:paraId="125094D2" w14:textId="77777777" w:rsidR="0077137D" w:rsidRPr="00CF3014" w:rsidRDefault="0077137D" w:rsidP="0077137D">
      <w:pPr>
        <w:ind w:firstLine="708"/>
        <w:jc w:val="right"/>
        <w:rPr>
          <w:szCs w:val="20"/>
        </w:rPr>
      </w:pPr>
    </w:p>
    <w:p w14:paraId="3869F6E2" w14:textId="77777777" w:rsidR="0077137D" w:rsidRPr="00CF3014" w:rsidRDefault="0077137D" w:rsidP="0077137D">
      <w:pPr>
        <w:ind w:firstLine="708"/>
        <w:jc w:val="right"/>
        <w:rPr>
          <w:szCs w:val="20"/>
        </w:rPr>
      </w:pPr>
    </w:p>
    <w:p w14:paraId="54311797" w14:textId="77777777" w:rsidR="0077137D" w:rsidRPr="00CF3014" w:rsidRDefault="0077137D" w:rsidP="0077137D">
      <w:pPr>
        <w:ind w:firstLine="708"/>
        <w:jc w:val="center"/>
        <w:rPr>
          <w:b/>
          <w:szCs w:val="20"/>
        </w:rPr>
      </w:pPr>
      <w:r w:rsidRPr="00CF3014">
        <w:rPr>
          <w:b/>
          <w:szCs w:val="20"/>
        </w:rPr>
        <w:t>Перечень товаров, не принимаемых на хранение</w:t>
      </w:r>
    </w:p>
    <w:p w14:paraId="7A62CD60" w14:textId="77777777" w:rsidR="0077137D" w:rsidRPr="00CF3014" w:rsidRDefault="0077137D" w:rsidP="0077137D">
      <w:pPr>
        <w:ind w:firstLine="708"/>
        <w:jc w:val="center"/>
        <w:rPr>
          <w:b/>
          <w:szCs w:val="20"/>
        </w:rPr>
      </w:pPr>
    </w:p>
    <w:p w14:paraId="3B6DCDB1" w14:textId="77777777" w:rsidR="0077137D" w:rsidRPr="00CF3014" w:rsidRDefault="0077137D" w:rsidP="0077137D">
      <w:pPr>
        <w:autoSpaceDE w:val="0"/>
        <w:autoSpaceDN w:val="0"/>
        <w:adjustRightInd w:val="0"/>
        <w:jc w:val="both"/>
        <w:rPr>
          <w:szCs w:val="20"/>
        </w:rPr>
      </w:pPr>
      <w:r w:rsidRPr="00CF3014">
        <w:rPr>
          <w:b/>
          <w:szCs w:val="20"/>
        </w:rPr>
        <w:t>-</w:t>
      </w:r>
      <w:r w:rsidRPr="00CF3014">
        <w:rPr>
          <w:szCs w:val="20"/>
        </w:rPr>
        <w:t xml:space="preserve"> скоропортящиеся товары и товары, требующие соблюдения определенного</w:t>
      </w:r>
      <w:r w:rsidR="005147DE" w:rsidRPr="00CF3014">
        <w:rPr>
          <w:szCs w:val="20"/>
        </w:rPr>
        <w:t xml:space="preserve"> </w:t>
      </w:r>
      <w:r w:rsidRPr="00CF3014">
        <w:rPr>
          <w:szCs w:val="20"/>
        </w:rPr>
        <w:t>температурного режима;</w:t>
      </w:r>
    </w:p>
    <w:p w14:paraId="7E78D5D7"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оружие огнестрельное, пневматическое, газовое, боеприпасы, холодное оружие</w:t>
      </w:r>
      <w:r w:rsidR="005147DE" w:rsidRPr="00CF3014">
        <w:rPr>
          <w:szCs w:val="20"/>
        </w:rPr>
        <w:t xml:space="preserve"> </w:t>
      </w:r>
      <w:r w:rsidRPr="00CF3014">
        <w:rPr>
          <w:szCs w:val="20"/>
        </w:rPr>
        <w:t>(включая метательное, комплектующие к оружию и боеприпасам);</w:t>
      </w:r>
    </w:p>
    <w:p w14:paraId="7CB09170"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сильнодействующие, наркотические и психотропные вещества;</w:t>
      </w:r>
    </w:p>
    <w:p w14:paraId="1CC86B1A"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лекарственные средства рецептурного отпуска, а также, вакцины, инсулин;</w:t>
      </w:r>
    </w:p>
    <w:p w14:paraId="4FC19032"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радиоактивные, взрывчатые, едкие, легковоспламеняющиеся вещества и другие</w:t>
      </w:r>
      <w:r w:rsidR="005147DE" w:rsidRPr="00CF3014">
        <w:rPr>
          <w:szCs w:val="20"/>
        </w:rPr>
        <w:t xml:space="preserve"> </w:t>
      </w:r>
      <w:r w:rsidRPr="00CF3014">
        <w:rPr>
          <w:szCs w:val="20"/>
        </w:rPr>
        <w:t>наименования, классифицируемые как опасный груз (любой категории опасных грузов);</w:t>
      </w:r>
    </w:p>
    <w:p w14:paraId="4FC5C081" w14:textId="77777777" w:rsidR="005147DE"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денежные знаки, дорожные чеки, ценные бумаги, золото и серебро в слитках, валюта,</w:t>
      </w:r>
      <w:r w:rsidR="005147DE" w:rsidRPr="00CF3014">
        <w:rPr>
          <w:szCs w:val="20"/>
        </w:rPr>
        <w:t xml:space="preserve"> драгоценные металлы и камни;</w:t>
      </w:r>
    </w:p>
    <w:p w14:paraId="7076F5BE" w14:textId="77777777" w:rsidR="0077137D" w:rsidRPr="00CF3014" w:rsidRDefault="005147DE" w:rsidP="0077137D">
      <w:pPr>
        <w:autoSpaceDE w:val="0"/>
        <w:autoSpaceDN w:val="0"/>
        <w:adjustRightInd w:val="0"/>
        <w:jc w:val="both"/>
        <w:rPr>
          <w:szCs w:val="20"/>
        </w:rPr>
      </w:pPr>
      <w:r w:rsidRPr="00CF3014">
        <w:rPr>
          <w:szCs w:val="20"/>
        </w:rPr>
        <w:t xml:space="preserve">- </w:t>
      </w:r>
      <w:r w:rsidR="0077137D" w:rsidRPr="00CF3014">
        <w:rPr>
          <w:szCs w:val="20"/>
        </w:rPr>
        <w:t>продукты питания;</w:t>
      </w:r>
    </w:p>
    <w:p w14:paraId="1EBE74E8"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иммунобиологичекие препараты, биологические материалы, кровь, органы;</w:t>
      </w:r>
    </w:p>
    <w:p w14:paraId="0B97BDEE"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животные, рыбы, птицы, пчелы и растения, человеческие останки и прах;</w:t>
      </w:r>
    </w:p>
    <w:p w14:paraId="575DF82D"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художественные ценности (картины, иконы, антиквариат, книги, выпущенные до 1950г.);</w:t>
      </w:r>
    </w:p>
    <w:p w14:paraId="4B06B056"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порнографические материалы;</w:t>
      </w:r>
    </w:p>
    <w:p w14:paraId="5AA7B2D9"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алкогольная продукция, табачные изделия;</w:t>
      </w:r>
    </w:p>
    <w:p w14:paraId="6E852657"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другие товары, в отношении которых, по мнению хранителя, не может быть обеспечена безопасность или законность хранения; личные вещи;</w:t>
      </w:r>
    </w:p>
    <w:p w14:paraId="051CCCF2"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товары, которые упакованы недолжным образом;</w:t>
      </w:r>
    </w:p>
    <w:p w14:paraId="3CEF24C6"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товары, которые требуют особого обращения (например, легко повреждаемые или которые должны размещаться в определенном положении);</w:t>
      </w:r>
    </w:p>
    <w:p w14:paraId="3D6296FF"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товары, содержание, внешнее качество, хранение которых нарушает запрет судебных или государственных органов;</w:t>
      </w:r>
    </w:p>
    <w:p w14:paraId="0A479107"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к ним относятся товары, содержание которых нарушает нормативно-правовые акты по защите интеллектуальной собственности, в том числе фальшивые или нелицензированные копии товаров (контрафакция);</w:t>
      </w:r>
    </w:p>
    <w:p w14:paraId="76936B98"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товары, этикетки, упаковки товаров, на которых незаконно размещены товарный знак или сходное с ним до степени смешения обозначение;</w:t>
      </w:r>
    </w:p>
    <w:p w14:paraId="10938CF3" w14:textId="77777777" w:rsidR="0077137D" w:rsidRPr="00CF3014" w:rsidRDefault="0077137D" w:rsidP="0077137D">
      <w:pPr>
        <w:autoSpaceDE w:val="0"/>
        <w:autoSpaceDN w:val="0"/>
        <w:adjustRightInd w:val="0"/>
        <w:jc w:val="both"/>
        <w:rPr>
          <w:szCs w:val="20"/>
        </w:rPr>
      </w:pPr>
      <w:r w:rsidRPr="00CF3014">
        <w:rPr>
          <w:rFonts w:eastAsia="Malgun Gothic Semilight"/>
          <w:szCs w:val="20"/>
        </w:rPr>
        <w:t>-</w:t>
      </w:r>
      <w:r w:rsidRPr="00CF3014">
        <w:rPr>
          <w:rFonts w:eastAsia="CIDFont+F3"/>
          <w:szCs w:val="20"/>
        </w:rPr>
        <w:t xml:space="preserve"> </w:t>
      </w:r>
      <w:r w:rsidRPr="00CF3014">
        <w:rPr>
          <w:szCs w:val="20"/>
        </w:rPr>
        <w:t>товары, которые по своей природе могут испачкать, нанести ущерб или повреждения людям, товарам, оборудованию, транспортным средствам, а также промокшие, и пр.</w:t>
      </w:r>
    </w:p>
    <w:p w14:paraId="0792FAF5" w14:textId="77777777" w:rsidR="005147DE" w:rsidRPr="00CF3014" w:rsidRDefault="005147DE" w:rsidP="0077137D">
      <w:pPr>
        <w:autoSpaceDE w:val="0"/>
        <w:autoSpaceDN w:val="0"/>
        <w:adjustRightInd w:val="0"/>
        <w:jc w:val="both"/>
        <w:rPr>
          <w:szCs w:val="20"/>
        </w:rPr>
      </w:pPr>
    </w:p>
    <w:p w14:paraId="2CB230B8" w14:textId="77777777" w:rsidR="005147DE" w:rsidRPr="00CF3014" w:rsidRDefault="005147DE" w:rsidP="0077137D">
      <w:pPr>
        <w:autoSpaceDE w:val="0"/>
        <w:autoSpaceDN w:val="0"/>
        <w:adjustRightInd w:val="0"/>
        <w:jc w:val="both"/>
        <w:rPr>
          <w:szCs w:val="20"/>
        </w:rPr>
      </w:pPr>
    </w:p>
    <w:tbl>
      <w:tblPr>
        <w:tblW w:w="9923" w:type="dxa"/>
        <w:tblInd w:w="71" w:type="dxa"/>
        <w:tblLayout w:type="fixed"/>
        <w:tblCellMar>
          <w:left w:w="71" w:type="dxa"/>
          <w:right w:w="71" w:type="dxa"/>
        </w:tblCellMar>
        <w:tblLook w:val="0000" w:firstRow="0" w:lastRow="0" w:firstColumn="0" w:lastColumn="0" w:noHBand="0" w:noVBand="0"/>
      </w:tblPr>
      <w:tblGrid>
        <w:gridCol w:w="4962"/>
        <w:gridCol w:w="297"/>
        <w:gridCol w:w="4664"/>
      </w:tblGrid>
      <w:tr w:rsidR="005147DE" w:rsidRPr="00CF3014" w14:paraId="18691730" w14:textId="77777777">
        <w:tc>
          <w:tcPr>
            <w:tcW w:w="4962" w:type="dxa"/>
          </w:tcPr>
          <w:p w14:paraId="4B03C0A9" w14:textId="77777777" w:rsidR="005147DE" w:rsidRPr="00CF3014" w:rsidRDefault="005147DE" w:rsidP="005147DE">
            <w:pPr>
              <w:jc w:val="both"/>
              <w:rPr>
                <w:szCs w:val="20"/>
              </w:rPr>
            </w:pPr>
            <w:r w:rsidRPr="00CF3014">
              <w:rPr>
                <w:szCs w:val="20"/>
              </w:rPr>
              <w:t>ХРАНИТЕЛЬ:</w:t>
            </w:r>
          </w:p>
        </w:tc>
        <w:tc>
          <w:tcPr>
            <w:tcW w:w="297" w:type="dxa"/>
          </w:tcPr>
          <w:p w14:paraId="6A02E79D" w14:textId="77777777" w:rsidR="005147DE" w:rsidRPr="00CF3014" w:rsidRDefault="005147DE" w:rsidP="005147DE">
            <w:pPr>
              <w:jc w:val="both"/>
              <w:rPr>
                <w:szCs w:val="20"/>
              </w:rPr>
            </w:pPr>
          </w:p>
        </w:tc>
        <w:tc>
          <w:tcPr>
            <w:tcW w:w="4664" w:type="dxa"/>
          </w:tcPr>
          <w:p w14:paraId="0C7C522C" w14:textId="77777777" w:rsidR="005147DE" w:rsidRPr="00CF3014" w:rsidRDefault="005147DE" w:rsidP="005147DE">
            <w:pPr>
              <w:jc w:val="both"/>
              <w:rPr>
                <w:szCs w:val="20"/>
              </w:rPr>
            </w:pPr>
            <w:r w:rsidRPr="00CF3014">
              <w:rPr>
                <w:szCs w:val="20"/>
              </w:rPr>
              <w:t>ПОКЛАЖЕДАТЕЛЬ:</w:t>
            </w:r>
          </w:p>
        </w:tc>
      </w:tr>
      <w:tr w:rsidR="005147DE" w:rsidRPr="00CF3014" w14:paraId="67F4A785" w14:textId="77777777">
        <w:tc>
          <w:tcPr>
            <w:tcW w:w="4962" w:type="dxa"/>
          </w:tcPr>
          <w:p w14:paraId="12AB3E91" w14:textId="77777777" w:rsidR="005147DE" w:rsidRPr="00CF3014" w:rsidRDefault="005147DE" w:rsidP="005147DE">
            <w:pPr>
              <w:jc w:val="both"/>
              <w:rPr>
                <w:b/>
                <w:szCs w:val="20"/>
              </w:rPr>
            </w:pPr>
          </w:p>
        </w:tc>
        <w:tc>
          <w:tcPr>
            <w:tcW w:w="297" w:type="dxa"/>
          </w:tcPr>
          <w:p w14:paraId="4E8C0802" w14:textId="77777777" w:rsidR="005147DE" w:rsidRPr="00CF3014" w:rsidRDefault="005147DE" w:rsidP="005147DE">
            <w:pPr>
              <w:jc w:val="both"/>
              <w:rPr>
                <w:szCs w:val="20"/>
              </w:rPr>
            </w:pPr>
          </w:p>
        </w:tc>
        <w:tc>
          <w:tcPr>
            <w:tcW w:w="4664" w:type="dxa"/>
          </w:tcPr>
          <w:p w14:paraId="6D1C0B91" w14:textId="77777777" w:rsidR="005147DE" w:rsidRPr="00CF3014" w:rsidRDefault="005147DE" w:rsidP="005147DE">
            <w:pPr>
              <w:jc w:val="both"/>
              <w:rPr>
                <w:b/>
                <w:szCs w:val="20"/>
              </w:rPr>
            </w:pPr>
          </w:p>
        </w:tc>
      </w:tr>
      <w:tr w:rsidR="005147DE" w:rsidRPr="00CF3014" w14:paraId="449F9348" w14:textId="77777777">
        <w:tc>
          <w:tcPr>
            <w:tcW w:w="4962" w:type="dxa"/>
          </w:tcPr>
          <w:p w14:paraId="2FCB7E3F" w14:textId="77777777" w:rsidR="005147DE" w:rsidRPr="00CF3014" w:rsidRDefault="005147DE" w:rsidP="005147DE">
            <w:pPr>
              <w:pStyle w:val="2"/>
              <w:jc w:val="both"/>
              <w:rPr>
                <w:rFonts w:ascii="Times New Roman" w:hAnsi="Times New Roman"/>
                <w:sz w:val="20"/>
                <w:lang w:val="ru-RU"/>
              </w:rPr>
            </w:pPr>
            <w:r w:rsidRPr="00CF3014">
              <w:rPr>
                <w:rFonts w:ascii="Times New Roman" w:hAnsi="Times New Roman"/>
                <w:sz w:val="20"/>
                <w:lang w:val="ru-RU"/>
              </w:rPr>
              <w:t>СООО «М&amp;М Милитцер &amp; Мюнх»</w:t>
            </w:r>
          </w:p>
          <w:p w14:paraId="2CB70410" w14:textId="77777777" w:rsidR="005147DE" w:rsidRPr="00CF3014" w:rsidRDefault="005147DE" w:rsidP="005147DE">
            <w:pPr>
              <w:rPr>
                <w:szCs w:val="20"/>
              </w:rPr>
            </w:pPr>
          </w:p>
          <w:p w14:paraId="0423B71A" w14:textId="77777777" w:rsidR="005147DE" w:rsidRPr="00CF3014" w:rsidRDefault="005147DE" w:rsidP="005147DE">
            <w:pPr>
              <w:rPr>
                <w:szCs w:val="20"/>
              </w:rPr>
            </w:pPr>
            <w:r w:rsidRPr="00CF3014">
              <w:rPr>
                <w:szCs w:val="20"/>
              </w:rPr>
              <w:t>________________/___________</w:t>
            </w:r>
          </w:p>
        </w:tc>
        <w:tc>
          <w:tcPr>
            <w:tcW w:w="297" w:type="dxa"/>
          </w:tcPr>
          <w:p w14:paraId="69341963" w14:textId="77777777" w:rsidR="005147DE" w:rsidRPr="00CF3014" w:rsidRDefault="005147DE" w:rsidP="005147DE">
            <w:pPr>
              <w:jc w:val="both"/>
              <w:rPr>
                <w:szCs w:val="20"/>
              </w:rPr>
            </w:pPr>
          </w:p>
        </w:tc>
        <w:tc>
          <w:tcPr>
            <w:tcW w:w="4664" w:type="dxa"/>
          </w:tcPr>
          <w:p w14:paraId="0EBEECF8" w14:textId="77777777" w:rsidR="005147DE" w:rsidRPr="00CF3014" w:rsidRDefault="005147DE" w:rsidP="005147DE">
            <w:pPr>
              <w:jc w:val="both"/>
              <w:rPr>
                <w:b/>
                <w:szCs w:val="20"/>
              </w:rPr>
            </w:pPr>
          </w:p>
          <w:p w14:paraId="4D959F30" w14:textId="77777777" w:rsidR="005147DE" w:rsidRPr="00CF3014" w:rsidRDefault="005147DE" w:rsidP="005147DE">
            <w:pPr>
              <w:jc w:val="both"/>
              <w:rPr>
                <w:b/>
                <w:szCs w:val="20"/>
              </w:rPr>
            </w:pPr>
          </w:p>
          <w:p w14:paraId="0008DE04" w14:textId="6EC6BF74" w:rsidR="005147DE" w:rsidRPr="00CF3014" w:rsidRDefault="005147DE" w:rsidP="005147DE">
            <w:pPr>
              <w:jc w:val="both"/>
              <w:rPr>
                <w:b/>
                <w:szCs w:val="20"/>
              </w:rPr>
            </w:pPr>
            <w:r w:rsidRPr="00CF3014">
              <w:rPr>
                <w:b/>
                <w:szCs w:val="20"/>
              </w:rPr>
              <w:t>_________________/</w:t>
            </w:r>
            <w:sdt>
              <w:sdtPr>
                <w:rPr>
                  <w:b/>
                  <w:szCs w:val="20"/>
                </w:rPr>
                <w:id w:val="-2031328568"/>
                <w:placeholder>
                  <w:docPart w:val="DefaultPlaceholder_-1854013440"/>
                </w:placeholder>
                <w:showingPlcHdr/>
                <w:text/>
              </w:sdtPr>
              <w:sdtEndPr/>
              <w:sdtContent>
                <w:r w:rsidR="00A649A7" w:rsidRPr="00CF3014">
                  <w:rPr>
                    <w:rStyle w:val="a8"/>
                    <w:szCs w:val="20"/>
                  </w:rPr>
                  <w:t>Место для ввода текста.</w:t>
                </w:r>
              </w:sdtContent>
            </w:sdt>
          </w:p>
          <w:p w14:paraId="6F39F04E" w14:textId="77777777" w:rsidR="005147DE" w:rsidRPr="00CF3014" w:rsidRDefault="005147DE" w:rsidP="005147DE">
            <w:pPr>
              <w:jc w:val="both"/>
              <w:rPr>
                <w:b/>
                <w:szCs w:val="20"/>
              </w:rPr>
            </w:pPr>
          </w:p>
          <w:p w14:paraId="1CC4CAAA" w14:textId="77777777" w:rsidR="005147DE" w:rsidRPr="00CF3014" w:rsidRDefault="005147DE" w:rsidP="005147DE">
            <w:pPr>
              <w:jc w:val="both"/>
              <w:rPr>
                <w:b/>
                <w:szCs w:val="20"/>
              </w:rPr>
            </w:pPr>
          </w:p>
        </w:tc>
      </w:tr>
    </w:tbl>
    <w:p w14:paraId="38E1FB7C" w14:textId="77777777" w:rsidR="005147DE" w:rsidRPr="00CF3014" w:rsidRDefault="005147DE" w:rsidP="0077137D">
      <w:pPr>
        <w:autoSpaceDE w:val="0"/>
        <w:autoSpaceDN w:val="0"/>
        <w:adjustRightInd w:val="0"/>
        <w:jc w:val="both"/>
        <w:rPr>
          <w:szCs w:val="20"/>
        </w:rPr>
      </w:pPr>
    </w:p>
    <w:p w14:paraId="5079A514" w14:textId="77777777" w:rsidR="005147DE" w:rsidRPr="00CF3014" w:rsidRDefault="005147DE" w:rsidP="0077137D">
      <w:pPr>
        <w:autoSpaceDE w:val="0"/>
        <w:autoSpaceDN w:val="0"/>
        <w:adjustRightInd w:val="0"/>
        <w:jc w:val="both"/>
        <w:rPr>
          <w:szCs w:val="20"/>
        </w:rPr>
      </w:pPr>
    </w:p>
    <w:p w14:paraId="65BED2B8" w14:textId="77777777" w:rsidR="005147DE" w:rsidRPr="00CF3014" w:rsidRDefault="005147DE" w:rsidP="0077137D">
      <w:pPr>
        <w:autoSpaceDE w:val="0"/>
        <w:autoSpaceDN w:val="0"/>
        <w:adjustRightInd w:val="0"/>
        <w:jc w:val="both"/>
        <w:rPr>
          <w:szCs w:val="20"/>
        </w:rPr>
      </w:pPr>
    </w:p>
    <w:p w14:paraId="64A6D09B" w14:textId="77777777" w:rsidR="005147DE" w:rsidRPr="00CF3014" w:rsidRDefault="005147DE" w:rsidP="0077137D">
      <w:pPr>
        <w:autoSpaceDE w:val="0"/>
        <w:autoSpaceDN w:val="0"/>
        <w:adjustRightInd w:val="0"/>
        <w:jc w:val="both"/>
        <w:rPr>
          <w:szCs w:val="20"/>
        </w:rPr>
      </w:pPr>
    </w:p>
    <w:p w14:paraId="6E9DBC7F" w14:textId="77777777" w:rsidR="005147DE" w:rsidRPr="00CF3014" w:rsidRDefault="005147DE" w:rsidP="0077137D">
      <w:pPr>
        <w:autoSpaceDE w:val="0"/>
        <w:autoSpaceDN w:val="0"/>
        <w:adjustRightInd w:val="0"/>
        <w:jc w:val="both"/>
        <w:rPr>
          <w:szCs w:val="20"/>
        </w:rPr>
      </w:pPr>
    </w:p>
    <w:sectPr w:rsidR="005147DE" w:rsidRPr="00CF3014" w:rsidSect="0051442A">
      <w:pgSz w:w="11906" w:h="16838" w:code="9"/>
      <w:pgMar w:top="284" w:right="620" w:bottom="360" w:left="8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601"/>
    <w:multiLevelType w:val="multilevel"/>
    <w:tmpl w:val="3D0685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h5ddAHrQswKjGkRX3slSPeF8QjNW4kh93SG22bBT1TEn3iZQljCx9ftOUkKDilvEBKWdy+QRzM3UY6/zh8cQ==" w:salt="bYc75Gi/ZYA0rw+WP2cXCQ=="/>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80"/>
    <w:rsid w:val="0000111A"/>
    <w:rsid w:val="00001175"/>
    <w:rsid w:val="00001A0E"/>
    <w:rsid w:val="000023F5"/>
    <w:rsid w:val="00003718"/>
    <w:rsid w:val="0000410B"/>
    <w:rsid w:val="00004B60"/>
    <w:rsid w:val="00004C06"/>
    <w:rsid w:val="00005098"/>
    <w:rsid w:val="00005B67"/>
    <w:rsid w:val="00006495"/>
    <w:rsid w:val="000068D8"/>
    <w:rsid w:val="00006FF4"/>
    <w:rsid w:val="000110E3"/>
    <w:rsid w:val="000127FE"/>
    <w:rsid w:val="000160E8"/>
    <w:rsid w:val="0001672E"/>
    <w:rsid w:val="000174D0"/>
    <w:rsid w:val="00020DE7"/>
    <w:rsid w:val="000211B2"/>
    <w:rsid w:val="000223F7"/>
    <w:rsid w:val="00022B60"/>
    <w:rsid w:val="00023403"/>
    <w:rsid w:val="00023630"/>
    <w:rsid w:val="000247C0"/>
    <w:rsid w:val="00024FFC"/>
    <w:rsid w:val="00026DC7"/>
    <w:rsid w:val="00026F0E"/>
    <w:rsid w:val="000276C3"/>
    <w:rsid w:val="000316D7"/>
    <w:rsid w:val="00031DEF"/>
    <w:rsid w:val="0003245C"/>
    <w:rsid w:val="00032988"/>
    <w:rsid w:val="00033FB5"/>
    <w:rsid w:val="00034BBD"/>
    <w:rsid w:val="00034C92"/>
    <w:rsid w:val="000362B5"/>
    <w:rsid w:val="00037AB9"/>
    <w:rsid w:val="00040512"/>
    <w:rsid w:val="00042F34"/>
    <w:rsid w:val="0004337B"/>
    <w:rsid w:val="00043BF9"/>
    <w:rsid w:val="00044A7E"/>
    <w:rsid w:val="00044E95"/>
    <w:rsid w:val="00046399"/>
    <w:rsid w:val="00046E8D"/>
    <w:rsid w:val="00047755"/>
    <w:rsid w:val="00047EA9"/>
    <w:rsid w:val="00052945"/>
    <w:rsid w:val="00052F82"/>
    <w:rsid w:val="0005302B"/>
    <w:rsid w:val="00054B25"/>
    <w:rsid w:val="000565AF"/>
    <w:rsid w:val="00056C52"/>
    <w:rsid w:val="000578B4"/>
    <w:rsid w:val="00057BFF"/>
    <w:rsid w:val="00057E4C"/>
    <w:rsid w:val="00057F34"/>
    <w:rsid w:val="000603B3"/>
    <w:rsid w:val="00061055"/>
    <w:rsid w:val="00061698"/>
    <w:rsid w:val="000620D0"/>
    <w:rsid w:val="0006263B"/>
    <w:rsid w:val="0006377E"/>
    <w:rsid w:val="000639F1"/>
    <w:rsid w:val="00063CF5"/>
    <w:rsid w:val="00064D5D"/>
    <w:rsid w:val="000668CD"/>
    <w:rsid w:val="0006741B"/>
    <w:rsid w:val="0006787C"/>
    <w:rsid w:val="00070D7A"/>
    <w:rsid w:val="00071E7D"/>
    <w:rsid w:val="00072AAE"/>
    <w:rsid w:val="0007494E"/>
    <w:rsid w:val="00074A4B"/>
    <w:rsid w:val="00074F90"/>
    <w:rsid w:val="0007528E"/>
    <w:rsid w:val="0007557C"/>
    <w:rsid w:val="00075877"/>
    <w:rsid w:val="000758BB"/>
    <w:rsid w:val="000762DF"/>
    <w:rsid w:val="0007771D"/>
    <w:rsid w:val="00077E0E"/>
    <w:rsid w:val="00081775"/>
    <w:rsid w:val="00081922"/>
    <w:rsid w:val="00083BE4"/>
    <w:rsid w:val="00085E0B"/>
    <w:rsid w:val="000872EC"/>
    <w:rsid w:val="000877B1"/>
    <w:rsid w:val="000877BC"/>
    <w:rsid w:val="000920FD"/>
    <w:rsid w:val="0009240C"/>
    <w:rsid w:val="00094161"/>
    <w:rsid w:val="00094B80"/>
    <w:rsid w:val="00094B8F"/>
    <w:rsid w:val="00095378"/>
    <w:rsid w:val="00096500"/>
    <w:rsid w:val="000968CD"/>
    <w:rsid w:val="000A110C"/>
    <w:rsid w:val="000A1564"/>
    <w:rsid w:val="000A385B"/>
    <w:rsid w:val="000A3D6F"/>
    <w:rsid w:val="000A3E51"/>
    <w:rsid w:val="000A44DF"/>
    <w:rsid w:val="000A4ABA"/>
    <w:rsid w:val="000A4AD2"/>
    <w:rsid w:val="000A5517"/>
    <w:rsid w:val="000A5F83"/>
    <w:rsid w:val="000A7019"/>
    <w:rsid w:val="000A749F"/>
    <w:rsid w:val="000A74F6"/>
    <w:rsid w:val="000B05F6"/>
    <w:rsid w:val="000B15FC"/>
    <w:rsid w:val="000B185B"/>
    <w:rsid w:val="000B1D96"/>
    <w:rsid w:val="000B3129"/>
    <w:rsid w:val="000B45F4"/>
    <w:rsid w:val="000B4761"/>
    <w:rsid w:val="000B5A99"/>
    <w:rsid w:val="000B6498"/>
    <w:rsid w:val="000B678F"/>
    <w:rsid w:val="000B7AD3"/>
    <w:rsid w:val="000B7BF8"/>
    <w:rsid w:val="000B7F09"/>
    <w:rsid w:val="000B7FDF"/>
    <w:rsid w:val="000C0E43"/>
    <w:rsid w:val="000C113E"/>
    <w:rsid w:val="000C1AB3"/>
    <w:rsid w:val="000C4564"/>
    <w:rsid w:val="000C4FF0"/>
    <w:rsid w:val="000C58AE"/>
    <w:rsid w:val="000C6603"/>
    <w:rsid w:val="000D025E"/>
    <w:rsid w:val="000D13F0"/>
    <w:rsid w:val="000D16D4"/>
    <w:rsid w:val="000D2861"/>
    <w:rsid w:val="000D342B"/>
    <w:rsid w:val="000D5BB3"/>
    <w:rsid w:val="000D7F4F"/>
    <w:rsid w:val="000E0849"/>
    <w:rsid w:val="000E0FA8"/>
    <w:rsid w:val="000E1A3A"/>
    <w:rsid w:val="000E1A71"/>
    <w:rsid w:val="000E2378"/>
    <w:rsid w:val="000E2F20"/>
    <w:rsid w:val="000E31E6"/>
    <w:rsid w:val="000E4CC7"/>
    <w:rsid w:val="000E63F6"/>
    <w:rsid w:val="000E6439"/>
    <w:rsid w:val="000E70F3"/>
    <w:rsid w:val="000F0E12"/>
    <w:rsid w:val="000F1FAB"/>
    <w:rsid w:val="000F236E"/>
    <w:rsid w:val="000F2439"/>
    <w:rsid w:val="000F315A"/>
    <w:rsid w:val="000F41E3"/>
    <w:rsid w:val="000F4952"/>
    <w:rsid w:val="000F4DE0"/>
    <w:rsid w:val="000F5B84"/>
    <w:rsid w:val="000F5C6A"/>
    <w:rsid w:val="000F6E66"/>
    <w:rsid w:val="000F6F1A"/>
    <w:rsid w:val="001009DE"/>
    <w:rsid w:val="00100BCE"/>
    <w:rsid w:val="001010C8"/>
    <w:rsid w:val="00101AE7"/>
    <w:rsid w:val="00103458"/>
    <w:rsid w:val="00104567"/>
    <w:rsid w:val="001047A8"/>
    <w:rsid w:val="001058D7"/>
    <w:rsid w:val="001067AB"/>
    <w:rsid w:val="00106B77"/>
    <w:rsid w:val="00106DA1"/>
    <w:rsid w:val="00106E44"/>
    <w:rsid w:val="00107E16"/>
    <w:rsid w:val="001100AC"/>
    <w:rsid w:val="0011097E"/>
    <w:rsid w:val="00111A94"/>
    <w:rsid w:val="0011228E"/>
    <w:rsid w:val="00112850"/>
    <w:rsid w:val="001129DF"/>
    <w:rsid w:val="00112E9B"/>
    <w:rsid w:val="0011307B"/>
    <w:rsid w:val="00113DFE"/>
    <w:rsid w:val="00114E2A"/>
    <w:rsid w:val="0011588D"/>
    <w:rsid w:val="0011601E"/>
    <w:rsid w:val="001165F6"/>
    <w:rsid w:val="001201EC"/>
    <w:rsid w:val="00121890"/>
    <w:rsid w:val="00123441"/>
    <w:rsid w:val="0012413B"/>
    <w:rsid w:val="00124229"/>
    <w:rsid w:val="001243AB"/>
    <w:rsid w:val="00126C8A"/>
    <w:rsid w:val="00130253"/>
    <w:rsid w:val="00130709"/>
    <w:rsid w:val="00130C59"/>
    <w:rsid w:val="00131CC5"/>
    <w:rsid w:val="0013447F"/>
    <w:rsid w:val="001356EC"/>
    <w:rsid w:val="00135B7F"/>
    <w:rsid w:val="00135BBF"/>
    <w:rsid w:val="0013707A"/>
    <w:rsid w:val="00141888"/>
    <w:rsid w:val="00142AA5"/>
    <w:rsid w:val="00143E73"/>
    <w:rsid w:val="001446AE"/>
    <w:rsid w:val="0014554B"/>
    <w:rsid w:val="00146BF6"/>
    <w:rsid w:val="00147A8D"/>
    <w:rsid w:val="001517A2"/>
    <w:rsid w:val="00151ED6"/>
    <w:rsid w:val="00152AA1"/>
    <w:rsid w:val="00153D88"/>
    <w:rsid w:val="00154153"/>
    <w:rsid w:val="00154319"/>
    <w:rsid w:val="0015517B"/>
    <w:rsid w:val="001556EA"/>
    <w:rsid w:val="00155859"/>
    <w:rsid w:val="0015760C"/>
    <w:rsid w:val="00160632"/>
    <w:rsid w:val="001606A8"/>
    <w:rsid w:val="00162673"/>
    <w:rsid w:val="00163036"/>
    <w:rsid w:val="001633EF"/>
    <w:rsid w:val="001638E9"/>
    <w:rsid w:val="00163FF3"/>
    <w:rsid w:val="00165096"/>
    <w:rsid w:val="0016519F"/>
    <w:rsid w:val="00165EFA"/>
    <w:rsid w:val="001662E1"/>
    <w:rsid w:val="00167F3F"/>
    <w:rsid w:val="00167F78"/>
    <w:rsid w:val="001706F1"/>
    <w:rsid w:val="00172BBE"/>
    <w:rsid w:val="001734E3"/>
    <w:rsid w:val="0017366B"/>
    <w:rsid w:val="00173D7F"/>
    <w:rsid w:val="001745BB"/>
    <w:rsid w:val="00175514"/>
    <w:rsid w:val="0017700B"/>
    <w:rsid w:val="00177376"/>
    <w:rsid w:val="001801D3"/>
    <w:rsid w:val="00180824"/>
    <w:rsid w:val="0018176B"/>
    <w:rsid w:val="00181B00"/>
    <w:rsid w:val="001835E7"/>
    <w:rsid w:val="00183C38"/>
    <w:rsid w:val="001856A1"/>
    <w:rsid w:val="00191ABE"/>
    <w:rsid w:val="001951AE"/>
    <w:rsid w:val="00195E23"/>
    <w:rsid w:val="001968E1"/>
    <w:rsid w:val="00197049"/>
    <w:rsid w:val="001978FE"/>
    <w:rsid w:val="001A17B8"/>
    <w:rsid w:val="001A5047"/>
    <w:rsid w:val="001A5627"/>
    <w:rsid w:val="001A5E11"/>
    <w:rsid w:val="001A6ABE"/>
    <w:rsid w:val="001A6D60"/>
    <w:rsid w:val="001A7909"/>
    <w:rsid w:val="001B05F5"/>
    <w:rsid w:val="001B3898"/>
    <w:rsid w:val="001B4C09"/>
    <w:rsid w:val="001B5272"/>
    <w:rsid w:val="001B5DE3"/>
    <w:rsid w:val="001C00C5"/>
    <w:rsid w:val="001C1676"/>
    <w:rsid w:val="001C2E1E"/>
    <w:rsid w:val="001C31E4"/>
    <w:rsid w:val="001C3AEE"/>
    <w:rsid w:val="001C476D"/>
    <w:rsid w:val="001C499B"/>
    <w:rsid w:val="001C50CA"/>
    <w:rsid w:val="001C6EE0"/>
    <w:rsid w:val="001C7A5D"/>
    <w:rsid w:val="001D00BE"/>
    <w:rsid w:val="001D207F"/>
    <w:rsid w:val="001D2C1A"/>
    <w:rsid w:val="001D355A"/>
    <w:rsid w:val="001D3646"/>
    <w:rsid w:val="001D3975"/>
    <w:rsid w:val="001D397A"/>
    <w:rsid w:val="001D3D3B"/>
    <w:rsid w:val="001D45DA"/>
    <w:rsid w:val="001D510F"/>
    <w:rsid w:val="001D5C61"/>
    <w:rsid w:val="001D5E80"/>
    <w:rsid w:val="001E026B"/>
    <w:rsid w:val="001E36A1"/>
    <w:rsid w:val="001E3A65"/>
    <w:rsid w:val="001E3D63"/>
    <w:rsid w:val="001E5466"/>
    <w:rsid w:val="001E656B"/>
    <w:rsid w:val="001E6C6D"/>
    <w:rsid w:val="001E7A25"/>
    <w:rsid w:val="001F09FD"/>
    <w:rsid w:val="001F1E0D"/>
    <w:rsid w:val="001F218D"/>
    <w:rsid w:val="001F34E8"/>
    <w:rsid w:val="001F44D6"/>
    <w:rsid w:val="001F69C7"/>
    <w:rsid w:val="001F6BFD"/>
    <w:rsid w:val="001F7C6E"/>
    <w:rsid w:val="001F7D1C"/>
    <w:rsid w:val="00200063"/>
    <w:rsid w:val="00200302"/>
    <w:rsid w:val="00201D53"/>
    <w:rsid w:val="00202680"/>
    <w:rsid w:val="00204034"/>
    <w:rsid w:val="002047B9"/>
    <w:rsid w:val="00204E84"/>
    <w:rsid w:val="00205892"/>
    <w:rsid w:val="00206CF3"/>
    <w:rsid w:val="002072C3"/>
    <w:rsid w:val="00207609"/>
    <w:rsid w:val="00213437"/>
    <w:rsid w:val="00215145"/>
    <w:rsid w:val="00216B15"/>
    <w:rsid w:val="0021734F"/>
    <w:rsid w:val="00217C51"/>
    <w:rsid w:val="002202FD"/>
    <w:rsid w:val="002206A6"/>
    <w:rsid w:val="00220BF3"/>
    <w:rsid w:val="0022125F"/>
    <w:rsid w:val="00223BD6"/>
    <w:rsid w:val="00223DB5"/>
    <w:rsid w:val="0022402E"/>
    <w:rsid w:val="00224B45"/>
    <w:rsid w:val="00224BAA"/>
    <w:rsid w:val="002258B4"/>
    <w:rsid w:val="00225A11"/>
    <w:rsid w:val="002262C5"/>
    <w:rsid w:val="002313FE"/>
    <w:rsid w:val="00231703"/>
    <w:rsid w:val="00231E56"/>
    <w:rsid w:val="00231EAC"/>
    <w:rsid w:val="002324E9"/>
    <w:rsid w:val="00233B54"/>
    <w:rsid w:val="00234057"/>
    <w:rsid w:val="00235C6E"/>
    <w:rsid w:val="00236F61"/>
    <w:rsid w:val="00236FB4"/>
    <w:rsid w:val="00240DED"/>
    <w:rsid w:val="002428FE"/>
    <w:rsid w:val="00242F68"/>
    <w:rsid w:val="002433E8"/>
    <w:rsid w:val="00243424"/>
    <w:rsid w:val="00245567"/>
    <w:rsid w:val="00245E3D"/>
    <w:rsid w:val="0024614A"/>
    <w:rsid w:val="002474C4"/>
    <w:rsid w:val="002476BD"/>
    <w:rsid w:val="00247C73"/>
    <w:rsid w:val="002506E1"/>
    <w:rsid w:val="0025203E"/>
    <w:rsid w:val="00253110"/>
    <w:rsid w:val="00253FC1"/>
    <w:rsid w:val="00254B78"/>
    <w:rsid w:val="00254CCE"/>
    <w:rsid w:val="00256362"/>
    <w:rsid w:val="002564A6"/>
    <w:rsid w:val="00256C96"/>
    <w:rsid w:val="002601BF"/>
    <w:rsid w:val="0026060D"/>
    <w:rsid w:val="00261F0C"/>
    <w:rsid w:val="00263D90"/>
    <w:rsid w:val="002652AC"/>
    <w:rsid w:val="0026623F"/>
    <w:rsid w:val="0026696B"/>
    <w:rsid w:val="00267025"/>
    <w:rsid w:val="00267292"/>
    <w:rsid w:val="0027029D"/>
    <w:rsid w:val="0027143D"/>
    <w:rsid w:val="00271445"/>
    <w:rsid w:val="002721C7"/>
    <w:rsid w:val="00272A8A"/>
    <w:rsid w:val="00272D88"/>
    <w:rsid w:val="00273121"/>
    <w:rsid w:val="0027487F"/>
    <w:rsid w:val="0027510F"/>
    <w:rsid w:val="0027599A"/>
    <w:rsid w:val="002762E0"/>
    <w:rsid w:val="00276360"/>
    <w:rsid w:val="00276F9F"/>
    <w:rsid w:val="00277267"/>
    <w:rsid w:val="00280686"/>
    <w:rsid w:val="00281578"/>
    <w:rsid w:val="002816E7"/>
    <w:rsid w:val="00282340"/>
    <w:rsid w:val="00282B96"/>
    <w:rsid w:val="00283427"/>
    <w:rsid w:val="00284B65"/>
    <w:rsid w:val="00286038"/>
    <w:rsid w:val="00286D0D"/>
    <w:rsid w:val="002928FD"/>
    <w:rsid w:val="002936D5"/>
    <w:rsid w:val="0029524D"/>
    <w:rsid w:val="002A0128"/>
    <w:rsid w:val="002A0F3A"/>
    <w:rsid w:val="002A11CD"/>
    <w:rsid w:val="002A2628"/>
    <w:rsid w:val="002A2824"/>
    <w:rsid w:val="002A34DF"/>
    <w:rsid w:val="002A398F"/>
    <w:rsid w:val="002A56FA"/>
    <w:rsid w:val="002A69E8"/>
    <w:rsid w:val="002A7A6B"/>
    <w:rsid w:val="002A7AD0"/>
    <w:rsid w:val="002B0769"/>
    <w:rsid w:val="002B0994"/>
    <w:rsid w:val="002B0D18"/>
    <w:rsid w:val="002B1F25"/>
    <w:rsid w:val="002B209E"/>
    <w:rsid w:val="002B22FF"/>
    <w:rsid w:val="002B3164"/>
    <w:rsid w:val="002B32BC"/>
    <w:rsid w:val="002B410C"/>
    <w:rsid w:val="002B4CA5"/>
    <w:rsid w:val="002B52F3"/>
    <w:rsid w:val="002B5329"/>
    <w:rsid w:val="002B57AE"/>
    <w:rsid w:val="002B61AC"/>
    <w:rsid w:val="002B630E"/>
    <w:rsid w:val="002B6503"/>
    <w:rsid w:val="002B6E19"/>
    <w:rsid w:val="002B7478"/>
    <w:rsid w:val="002C06C0"/>
    <w:rsid w:val="002C321D"/>
    <w:rsid w:val="002C3C9C"/>
    <w:rsid w:val="002C3FE0"/>
    <w:rsid w:val="002C66D8"/>
    <w:rsid w:val="002C757B"/>
    <w:rsid w:val="002C76A8"/>
    <w:rsid w:val="002D0D1F"/>
    <w:rsid w:val="002D1A3C"/>
    <w:rsid w:val="002D1C4F"/>
    <w:rsid w:val="002D1E11"/>
    <w:rsid w:val="002D2550"/>
    <w:rsid w:val="002D26B3"/>
    <w:rsid w:val="002D2FC2"/>
    <w:rsid w:val="002D3853"/>
    <w:rsid w:val="002D3C4D"/>
    <w:rsid w:val="002D4BE4"/>
    <w:rsid w:val="002D4FF3"/>
    <w:rsid w:val="002E19E9"/>
    <w:rsid w:val="002E1D8A"/>
    <w:rsid w:val="002E2482"/>
    <w:rsid w:val="002E2D34"/>
    <w:rsid w:val="002E2E7C"/>
    <w:rsid w:val="002E3053"/>
    <w:rsid w:val="002E5E1E"/>
    <w:rsid w:val="002E7E9A"/>
    <w:rsid w:val="002F0430"/>
    <w:rsid w:val="002F0E05"/>
    <w:rsid w:val="002F1253"/>
    <w:rsid w:val="002F13C7"/>
    <w:rsid w:val="002F14C2"/>
    <w:rsid w:val="002F2DD3"/>
    <w:rsid w:val="002F389C"/>
    <w:rsid w:val="002F4E06"/>
    <w:rsid w:val="002F5355"/>
    <w:rsid w:val="002F56E5"/>
    <w:rsid w:val="002F591F"/>
    <w:rsid w:val="002F5DFE"/>
    <w:rsid w:val="002F6ED9"/>
    <w:rsid w:val="002F728A"/>
    <w:rsid w:val="002F72E9"/>
    <w:rsid w:val="002F7C52"/>
    <w:rsid w:val="0030093B"/>
    <w:rsid w:val="0030227B"/>
    <w:rsid w:val="003025C9"/>
    <w:rsid w:val="00305660"/>
    <w:rsid w:val="00306457"/>
    <w:rsid w:val="00307C6D"/>
    <w:rsid w:val="00310003"/>
    <w:rsid w:val="00310317"/>
    <w:rsid w:val="003103C1"/>
    <w:rsid w:val="00310D17"/>
    <w:rsid w:val="003134AF"/>
    <w:rsid w:val="00313694"/>
    <w:rsid w:val="003137A0"/>
    <w:rsid w:val="003150A1"/>
    <w:rsid w:val="00315F08"/>
    <w:rsid w:val="003168BB"/>
    <w:rsid w:val="00316C0E"/>
    <w:rsid w:val="00317822"/>
    <w:rsid w:val="00317A03"/>
    <w:rsid w:val="003231F1"/>
    <w:rsid w:val="0032358E"/>
    <w:rsid w:val="00324DED"/>
    <w:rsid w:val="003255D5"/>
    <w:rsid w:val="00325E74"/>
    <w:rsid w:val="00326D5E"/>
    <w:rsid w:val="00327964"/>
    <w:rsid w:val="00327D85"/>
    <w:rsid w:val="00331034"/>
    <w:rsid w:val="00331310"/>
    <w:rsid w:val="00331B80"/>
    <w:rsid w:val="00331BD6"/>
    <w:rsid w:val="00331C4A"/>
    <w:rsid w:val="00331CC4"/>
    <w:rsid w:val="003325FB"/>
    <w:rsid w:val="00332A23"/>
    <w:rsid w:val="00332F46"/>
    <w:rsid w:val="00335B88"/>
    <w:rsid w:val="00335EB8"/>
    <w:rsid w:val="00337E99"/>
    <w:rsid w:val="003401C6"/>
    <w:rsid w:val="00341C68"/>
    <w:rsid w:val="003427CD"/>
    <w:rsid w:val="0034294D"/>
    <w:rsid w:val="00344FA0"/>
    <w:rsid w:val="00345D73"/>
    <w:rsid w:val="003473CC"/>
    <w:rsid w:val="003477C6"/>
    <w:rsid w:val="00347981"/>
    <w:rsid w:val="00350645"/>
    <w:rsid w:val="003515C5"/>
    <w:rsid w:val="0035276C"/>
    <w:rsid w:val="00355356"/>
    <w:rsid w:val="00355B34"/>
    <w:rsid w:val="00355D95"/>
    <w:rsid w:val="003566B8"/>
    <w:rsid w:val="00356EF2"/>
    <w:rsid w:val="00360D5C"/>
    <w:rsid w:val="00360DD6"/>
    <w:rsid w:val="00360E8B"/>
    <w:rsid w:val="00360E96"/>
    <w:rsid w:val="00361830"/>
    <w:rsid w:val="003619C1"/>
    <w:rsid w:val="00362989"/>
    <w:rsid w:val="003633E0"/>
    <w:rsid w:val="00364E19"/>
    <w:rsid w:val="0036527E"/>
    <w:rsid w:val="003669FE"/>
    <w:rsid w:val="0036792C"/>
    <w:rsid w:val="00371F07"/>
    <w:rsid w:val="00372066"/>
    <w:rsid w:val="003720F4"/>
    <w:rsid w:val="0037226E"/>
    <w:rsid w:val="003723DA"/>
    <w:rsid w:val="00372A00"/>
    <w:rsid w:val="00372C26"/>
    <w:rsid w:val="00373809"/>
    <w:rsid w:val="00374646"/>
    <w:rsid w:val="00377982"/>
    <w:rsid w:val="003779DF"/>
    <w:rsid w:val="003805AE"/>
    <w:rsid w:val="00380626"/>
    <w:rsid w:val="0038072C"/>
    <w:rsid w:val="003814A3"/>
    <w:rsid w:val="00381AB7"/>
    <w:rsid w:val="00384D77"/>
    <w:rsid w:val="00387D33"/>
    <w:rsid w:val="0039151D"/>
    <w:rsid w:val="00391C33"/>
    <w:rsid w:val="00395882"/>
    <w:rsid w:val="0039619A"/>
    <w:rsid w:val="0039681B"/>
    <w:rsid w:val="00396E0D"/>
    <w:rsid w:val="00397A1E"/>
    <w:rsid w:val="003A0237"/>
    <w:rsid w:val="003A0D4F"/>
    <w:rsid w:val="003A1BBC"/>
    <w:rsid w:val="003A36DE"/>
    <w:rsid w:val="003A3B69"/>
    <w:rsid w:val="003A53E0"/>
    <w:rsid w:val="003A5CFF"/>
    <w:rsid w:val="003A6786"/>
    <w:rsid w:val="003B0973"/>
    <w:rsid w:val="003B0BDA"/>
    <w:rsid w:val="003B0CEF"/>
    <w:rsid w:val="003B1447"/>
    <w:rsid w:val="003B1FEF"/>
    <w:rsid w:val="003B329A"/>
    <w:rsid w:val="003B452C"/>
    <w:rsid w:val="003B45C8"/>
    <w:rsid w:val="003B5779"/>
    <w:rsid w:val="003B5A45"/>
    <w:rsid w:val="003B6C97"/>
    <w:rsid w:val="003B7A9A"/>
    <w:rsid w:val="003C029D"/>
    <w:rsid w:val="003C060C"/>
    <w:rsid w:val="003C192D"/>
    <w:rsid w:val="003C1A7D"/>
    <w:rsid w:val="003C3B02"/>
    <w:rsid w:val="003C42FD"/>
    <w:rsid w:val="003C4AF0"/>
    <w:rsid w:val="003C4CC8"/>
    <w:rsid w:val="003C5155"/>
    <w:rsid w:val="003C59B2"/>
    <w:rsid w:val="003C63F3"/>
    <w:rsid w:val="003C68B1"/>
    <w:rsid w:val="003C7A47"/>
    <w:rsid w:val="003D0CE3"/>
    <w:rsid w:val="003D410D"/>
    <w:rsid w:val="003D452A"/>
    <w:rsid w:val="003D4606"/>
    <w:rsid w:val="003D466F"/>
    <w:rsid w:val="003D4CBE"/>
    <w:rsid w:val="003D728F"/>
    <w:rsid w:val="003D7D8E"/>
    <w:rsid w:val="003E0DB2"/>
    <w:rsid w:val="003E15BC"/>
    <w:rsid w:val="003E1B77"/>
    <w:rsid w:val="003E1F94"/>
    <w:rsid w:val="003E2A9F"/>
    <w:rsid w:val="003E4EDD"/>
    <w:rsid w:val="003E6132"/>
    <w:rsid w:val="003E6476"/>
    <w:rsid w:val="003E733A"/>
    <w:rsid w:val="003E75E8"/>
    <w:rsid w:val="003E7EA4"/>
    <w:rsid w:val="003F021E"/>
    <w:rsid w:val="003F128B"/>
    <w:rsid w:val="003F22E3"/>
    <w:rsid w:val="003F2F54"/>
    <w:rsid w:val="003F3214"/>
    <w:rsid w:val="003F32AD"/>
    <w:rsid w:val="003F3500"/>
    <w:rsid w:val="003F3C5D"/>
    <w:rsid w:val="003F416F"/>
    <w:rsid w:val="003F46F7"/>
    <w:rsid w:val="003F4CB5"/>
    <w:rsid w:val="003F6410"/>
    <w:rsid w:val="003F726B"/>
    <w:rsid w:val="003F729A"/>
    <w:rsid w:val="003F7724"/>
    <w:rsid w:val="003F79A3"/>
    <w:rsid w:val="003F7EE1"/>
    <w:rsid w:val="00400EC6"/>
    <w:rsid w:val="00402C0F"/>
    <w:rsid w:val="004030DA"/>
    <w:rsid w:val="00403D06"/>
    <w:rsid w:val="00405CEB"/>
    <w:rsid w:val="00405E40"/>
    <w:rsid w:val="00406D26"/>
    <w:rsid w:val="004109B8"/>
    <w:rsid w:val="00413210"/>
    <w:rsid w:val="00414017"/>
    <w:rsid w:val="004154D3"/>
    <w:rsid w:val="00415BE5"/>
    <w:rsid w:val="00415E22"/>
    <w:rsid w:val="0041629A"/>
    <w:rsid w:val="00416CDE"/>
    <w:rsid w:val="00417A35"/>
    <w:rsid w:val="00420306"/>
    <w:rsid w:val="00421154"/>
    <w:rsid w:val="00422A6B"/>
    <w:rsid w:val="004233AC"/>
    <w:rsid w:val="00423AD3"/>
    <w:rsid w:val="00425854"/>
    <w:rsid w:val="00425C98"/>
    <w:rsid w:val="004261D1"/>
    <w:rsid w:val="004278A5"/>
    <w:rsid w:val="004305EB"/>
    <w:rsid w:val="00430913"/>
    <w:rsid w:val="00430DDE"/>
    <w:rsid w:val="004317E3"/>
    <w:rsid w:val="00432387"/>
    <w:rsid w:val="0043253C"/>
    <w:rsid w:val="004338B7"/>
    <w:rsid w:val="0043430D"/>
    <w:rsid w:val="0043487B"/>
    <w:rsid w:val="00434BD5"/>
    <w:rsid w:val="00435740"/>
    <w:rsid w:val="00437488"/>
    <w:rsid w:val="004400AF"/>
    <w:rsid w:val="00441AE6"/>
    <w:rsid w:val="004427B7"/>
    <w:rsid w:val="0044284F"/>
    <w:rsid w:val="0044285E"/>
    <w:rsid w:val="00442A85"/>
    <w:rsid w:val="004433E3"/>
    <w:rsid w:val="004453C4"/>
    <w:rsid w:val="00445614"/>
    <w:rsid w:val="004459AC"/>
    <w:rsid w:val="00446720"/>
    <w:rsid w:val="00446BD1"/>
    <w:rsid w:val="00447301"/>
    <w:rsid w:val="00447F37"/>
    <w:rsid w:val="004508E9"/>
    <w:rsid w:val="00450EA6"/>
    <w:rsid w:val="00450EB6"/>
    <w:rsid w:val="00451490"/>
    <w:rsid w:val="00453BB0"/>
    <w:rsid w:val="0045444D"/>
    <w:rsid w:val="004546CC"/>
    <w:rsid w:val="00454C08"/>
    <w:rsid w:val="004553AA"/>
    <w:rsid w:val="00460FA2"/>
    <w:rsid w:val="0046100C"/>
    <w:rsid w:val="004611A2"/>
    <w:rsid w:val="00461449"/>
    <w:rsid w:val="004629E9"/>
    <w:rsid w:val="00462CE6"/>
    <w:rsid w:val="0046486E"/>
    <w:rsid w:val="004658FF"/>
    <w:rsid w:val="004661EC"/>
    <w:rsid w:val="00470F5D"/>
    <w:rsid w:val="00471780"/>
    <w:rsid w:val="00472B34"/>
    <w:rsid w:val="00473CFD"/>
    <w:rsid w:val="00475D85"/>
    <w:rsid w:val="00475E8F"/>
    <w:rsid w:val="004763FE"/>
    <w:rsid w:val="00476BF4"/>
    <w:rsid w:val="00476D0E"/>
    <w:rsid w:val="00476EAB"/>
    <w:rsid w:val="00480947"/>
    <w:rsid w:val="00482346"/>
    <w:rsid w:val="0048273C"/>
    <w:rsid w:val="00482765"/>
    <w:rsid w:val="0048374C"/>
    <w:rsid w:val="00483BEE"/>
    <w:rsid w:val="00483F53"/>
    <w:rsid w:val="00484B20"/>
    <w:rsid w:val="00485622"/>
    <w:rsid w:val="004856AE"/>
    <w:rsid w:val="0048587A"/>
    <w:rsid w:val="004859E8"/>
    <w:rsid w:val="00486A2F"/>
    <w:rsid w:val="00486E93"/>
    <w:rsid w:val="00487934"/>
    <w:rsid w:val="00487D23"/>
    <w:rsid w:val="004917F4"/>
    <w:rsid w:val="00491FFB"/>
    <w:rsid w:val="0049281E"/>
    <w:rsid w:val="00492AEF"/>
    <w:rsid w:val="00492B4A"/>
    <w:rsid w:val="00494002"/>
    <w:rsid w:val="00494A93"/>
    <w:rsid w:val="00495594"/>
    <w:rsid w:val="00495F97"/>
    <w:rsid w:val="004966F7"/>
    <w:rsid w:val="00496F20"/>
    <w:rsid w:val="004A045E"/>
    <w:rsid w:val="004A0EA4"/>
    <w:rsid w:val="004A1254"/>
    <w:rsid w:val="004A50E7"/>
    <w:rsid w:val="004A55EC"/>
    <w:rsid w:val="004A579C"/>
    <w:rsid w:val="004A5A71"/>
    <w:rsid w:val="004A641C"/>
    <w:rsid w:val="004A67ED"/>
    <w:rsid w:val="004B04A8"/>
    <w:rsid w:val="004B184A"/>
    <w:rsid w:val="004B2249"/>
    <w:rsid w:val="004B2328"/>
    <w:rsid w:val="004B2BE0"/>
    <w:rsid w:val="004B3650"/>
    <w:rsid w:val="004B3805"/>
    <w:rsid w:val="004B4829"/>
    <w:rsid w:val="004B566C"/>
    <w:rsid w:val="004B5A27"/>
    <w:rsid w:val="004B6B0C"/>
    <w:rsid w:val="004B781E"/>
    <w:rsid w:val="004B7F55"/>
    <w:rsid w:val="004C0063"/>
    <w:rsid w:val="004C15B3"/>
    <w:rsid w:val="004C15BF"/>
    <w:rsid w:val="004C15C3"/>
    <w:rsid w:val="004C1A87"/>
    <w:rsid w:val="004C28D1"/>
    <w:rsid w:val="004C324D"/>
    <w:rsid w:val="004C3E98"/>
    <w:rsid w:val="004C4735"/>
    <w:rsid w:val="004C4B62"/>
    <w:rsid w:val="004C5AE9"/>
    <w:rsid w:val="004C5BBB"/>
    <w:rsid w:val="004C61EB"/>
    <w:rsid w:val="004C69E2"/>
    <w:rsid w:val="004D0DC4"/>
    <w:rsid w:val="004D0FCF"/>
    <w:rsid w:val="004D12A6"/>
    <w:rsid w:val="004D13D4"/>
    <w:rsid w:val="004D2591"/>
    <w:rsid w:val="004D2AB7"/>
    <w:rsid w:val="004D55B5"/>
    <w:rsid w:val="004D6445"/>
    <w:rsid w:val="004E05A0"/>
    <w:rsid w:val="004E1A65"/>
    <w:rsid w:val="004E31E8"/>
    <w:rsid w:val="004E32F6"/>
    <w:rsid w:val="004E35DF"/>
    <w:rsid w:val="004E51F8"/>
    <w:rsid w:val="004E626D"/>
    <w:rsid w:val="004E745C"/>
    <w:rsid w:val="004E7C2F"/>
    <w:rsid w:val="004F02B4"/>
    <w:rsid w:val="004F0C29"/>
    <w:rsid w:val="004F123A"/>
    <w:rsid w:val="004F1DE5"/>
    <w:rsid w:val="004F24E7"/>
    <w:rsid w:val="004F312A"/>
    <w:rsid w:val="004F3931"/>
    <w:rsid w:val="004F41BB"/>
    <w:rsid w:val="004F4FE9"/>
    <w:rsid w:val="004F5AD3"/>
    <w:rsid w:val="004F6EE7"/>
    <w:rsid w:val="004F756D"/>
    <w:rsid w:val="004F7CA0"/>
    <w:rsid w:val="005000EB"/>
    <w:rsid w:val="00500A8B"/>
    <w:rsid w:val="00500EAD"/>
    <w:rsid w:val="00501196"/>
    <w:rsid w:val="00501FC6"/>
    <w:rsid w:val="00502940"/>
    <w:rsid w:val="00502BA1"/>
    <w:rsid w:val="00503A9A"/>
    <w:rsid w:val="00503B09"/>
    <w:rsid w:val="00503B35"/>
    <w:rsid w:val="00504714"/>
    <w:rsid w:val="00505360"/>
    <w:rsid w:val="00505537"/>
    <w:rsid w:val="00505972"/>
    <w:rsid w:val="00505DCB"/>
    <w:rsid w:val="00506C5D"/>
    <w:rsid w:val="00507116"/>
    <w:rsid w:val="00511326"/>
    <w:rsid w:val="00511A4F"/>
    <w:rsid w:val="00511FCF"/>
    <w:rsid w:val="005122A1"/>
    <w:rsid w:val="005125EA"/>
    <w:rsid w:val="0051264E"/>
    <w:rsid w:val="0051442A"/>
    <w:rsid w:val="005147DE"/>
    <w:rsid w:val="0051500C"/>
    <w:rsid w:val="005151BF"/>
    <w:rsid w:val="00515EA7"/>
    <w:rsid w:val="005163EF"/>
    <w:rsid w:val="00517361"/>
    <w:rsid w:val="00520071"/>
    <w:rsid w:val="00520556"/>
    <w:rsid w:val="00521318"/>
    <w:rsid w:val="005216D1"/>
    <w:rsid w:val="00522328"/>
    <w:rsid w:val="0052412D"/>
    <w:rsid w:val="00524D80"/>
    <w:rsid w:val="00526670"/>
    <w:rsid w:val="0052673D"/>
    <w:rsid w:val="00526759"/>
    <w:rsid w:val="00526F62"/>
    <w:rsid w:val="00530693"/>
    <w:rsid w:val="005310D0"/>
    <w:rsid w:val="00531242"/>
    <w:rsid w:val="005314C4"/>
    <w:rsid w:val="00534A01"/>
    <w:rsid w:val="00534EE5"/>
    <w:rsid w:val="0053544A"/>
    <w:rsid w:val="00536912"/>
    <w:rsid w:val="00536F28"/>
    <w:rsid w:val="00537911"/>
    <w:rsid w:val="00537E40"/>
    <w:rsid w:val="00537F6F"/>
    <w:rsid w:val="0054239D"/>
    <w:rsid w:val="00542EB4"/>
    <w:rsid w:val="00544400"/>
    <w:rsid w:val="00544F74"/>
    <w:rsid w:val="005463D4"/>
    <w:rsid w:val="0055010A"/>
    <w:rsid w:val="00553CB3"/>
    <w:rsid w:val="0055437C"/>
    <w:rsid w:val="00555D16"/>
    <w:rsid w:val="00556952"/>
    <w:rsid w:val="005574BB"/>
    <w:rsid w:val="0056068F"/>
    <w:rsid w:val="0056111F"/>
    <w:rsid w:val="00561447"/>
    <w:rsid w:val="00561499"/>
    <w:rsid w:val="00561553"/>
    <w:rsid w:val="00561CA2"/>
    <w:rsid w:val="00561D4E"/>
    <w:rsid w:val="0056293E"/>
    <w:rsid w:val="0056359F"/>
    <w:rsid w:val="00564234"/>
    <w:rsid w:val="00565505"/>
    <w:rsid w:val="00566BD5"/>
    <w:rsid w:val="00566E0E"/>
    <w:rsid w:val="005674A5"/>
    <w:rsid w:val="0056754E"/>
    <w:rsid w:val="005675B3"/>
    <w:rsid w:val="00567AE5"/>
    <w:rsid w:val="005701B1"/>
    <w:rsid w:val="00571405"/>
    <w:rsid w:val="00571845"/>
    <w:rsid w:val="005719E8"/>
    <w:rsid w:val="005720F8"/>
    <w:rsid w:val="0057372C"/>
    <w:rsid w:val="00573907"/>
    <w:rsid w:val="00573B2E"/>
    <w:rsid w:val="005757E5"/>
    <w:rsid w:val="005758F8"/>
    <w:rsid w:val="005769CD"/>
    <w:rsid w:val="00577A76"/>
    <w:rsid w:val="00577CB3"/>
    <w:rsid w:val="0058092A"/>
    <w:rsid w:val="00581663"/>
    <w:rsid w:val="0058194C"/>
    <w:rsid w:val="005831CF"/>
    <w:rsid w:val="00583837"/>
    <w:rsid w:val="005840A1"/>
    <w:rsid w:val="00585F52"/>
    <w:rsid w:val="00586FFD"/>
    <w:rsid w:val="00590CD3"/>
    <w:rsid w:val="00592052"/>
    <w:rsid w:val="005920D9"/>
    <w:rsid w:val="00592432"/>
    <w:rsid w:val="00592490"/>
    <w:rsid w:val="00593098"/>
    <w:rsid w:val="005932BB"/>
    <w:rsid w:val="005939BD"/>
    <w:rsid w:val="0059486D"/>
    <w:rsid w:val="00594F5C"/>
    <w:rsid w:val="005950C4"/>
    <w:rsid w:val="00596C2B"/>
    <w:rsid w:val="0059779A"/>
    <w:rsid w:val="005A02BC"/>
    <w:rsid w:val="005A1C67"/>
    <w:rsid w:val="005A20AC"/>
    <w:rsid w:val="005A63F1"/>
    <w:rsid w:val="005A6EE0"/>
    <w:rsid w:val="005A70E9"/>
    <w:rsid w:val="005A726F"/>
    <w:rsid w:val="005B0FB2"/>
    <w:rsid w:val="005B11BE"/>
    <w:rsid w:val="005B1855"/>
    <w:rsid w:val="005B1857"/>
    <w:rsid w:val="005B334D"/>
    <w:rsid w:val="005B4014"/>
    <w:rsid w:val="005B5335"/>
    <w:rsid w:val="005B5BD3"/>
    <w:rsid w:val="005B5E7C"/>
    <w:rsid w:val="005B622B"/>
    <w:rsid w:val="005B6FC1"/>
    <w:rsid w:val="005B7EE7"/>
    <w:rsid w:val="005B7FE3"/>
    <w:rsid w:val="005C0DD3"/>
    <w:rsid w:val="005C351A"/>
    <w:rsid w:val="005C425A"/>
    <w:rsid w:val="005C4AB3"/>
    <w:rsid w:val="005C5718"/>
    <w:rsid w:val="005C6D56"/>
    <w:rsid w:val="005C790B"/>
    <w:rsid w:val="005C7F41"/>
    <w:rsid w:val="005D18C7"/>
    <w:rsid w:val="005D2798"/>
    <w:rsid w:val="005D28DC"/>
    <w:rsid w:val="005D2ACE"/>
    <w:rsid w:val="005D37C9"/>
    <w:rsid w:val="005D4D71"/>
    <w:rsid w:val="005D5076"/>
    <w:rsid w:val="005D6035"/>
    <w:rsid w:val="005D6124"/>
    <w:rsid w:val="005E02CC"/>
    <w:rsid w:val="005E09CE"/>
    <w:rsid w:val="005E2915"/>
    <w:rsid w:val="005E3210"/>
    <w:rsid w:val="005E3BA7"/>
    <w:rsid w:val="005E4B02"/>
    <w:rsid w:val="005E4DCD"/>
    <w:rsid w:val="005E7B96"/>
    <w:rsid w:val="005E7EDB"/>
    <w:rsid w:val="005F0252"/>
    <w:rsid w:val="005F0AF5"/>
    <w:rsid w:val="005F0B84"/>
    <w:rsid w:val="005F11EE"/>
    <w:rsid w:val="005F1485"/>
    <w:rsid w:val="005F22D7"/>
    <w:rsid w:val="005F23A6"/>
    <w:rsid w:val="005F2CAC"/>
    <w:rsid w:val="005F39D5"/>
    <w:rsid w:val="005F51C4"/>
    <w:rsid w:val="005F56C7"/>
    <w:rsid w:val="005F6229"/>
    <w:rsid w:val="005F6479"/>
    <w:rsid w:val="005F69EF"/>
    <w:rsid w:val="005F71D0"/>
    <w:rsid w:val="005F728B"/>
    <w:rsid w:val="005F746C"/>
    <w:rsid w:val="006007AE"/>
    <w:rsid w:val="00600CF8"/>
    <w:rsid w:val="00600E18"/>
    <w:rsid w:val="00601AB4"/>
    <w:rsid w:val="006027EC"/>
    <w:rsid w:val="00602E6D"/>
    <w:rsid w:val="00603119"/>
    <w:rsid w:val="006049DD"/>
    <w:rsid w:val="0060570E"/>
    <w:rsid w:val="0060582F"/>
    <w:rsid w:val="00606172"/>
    <w:rsid w:val="00607BF3"/>
    <w:rsid w:val="0061091C"/>
    <w:rsid w:val="00610975"/>
    <w:rsid w:val="00610F34"/>
    <w:rsid w:val="00611331"/>
    <w:rsid w:val="0061235A"/>
    <w:rsid w:val="0061246B"/>
    <w:rsid w:val="00612861"/>
    <w:rsid w:val="006129B9"/>
    <w:rsid w:val="00613293"/>
    <w:rsid w:val="00613914"/>
    <w:rsid w:val="00613F52"/>
    <w:rsid w:val="00614E06"/>
    <w:rsid w:val="006151FA"/>
    <w:rsid w:val="00615CF0"/>
    <w:rsid w:val="0061748C"/>
    <w:rsid w:val="00620C74"/>
    <w:rsid w:val="0062331E"/>
    <w:rsid w:val="006237D3"/>
    <w:rsid w:val="00623B8E"/>
    <w:rsid w:val="00624CA3"/>
    <w:rsid w:val="00624D63"/>
    <w:rsid w:val="006254BF"/>
    <w:rsid w:val="00625916"/>
    <w:rsid w:val="00626BB8"/>
    <w:rsid w:val="0062718D"/>
    <w:rsid w:val="0062728E"/>
    <w:rsid w:val="006277FB"/>
    <w:rsid w:val="00627ABC"/>
    <w:rsid w:val="0063136D"/>
    <w:rsid w:val="006315D9"/>
    <w:rsid w:val="00632251"/>
    <w:rsid w:val="006330B3"/>
    <w:rsid w:val="006344C1"/>
    <w:rsid w:val="0063461E"/>
    <w:rsid w:val="006347EB"/>
    <w:rsid w:val="00634A4B"/>
    <w:rsid w:val="00640973"/>
    <w:rsid w:val="00640B0D"/>
    <w:rsid w:val="0064316D"/>
    <w:rsid w:val="00643FEC"/>
    <w:rsid w:val="006440CC"/>
    <w:rsid w:val="0064493A"/>
    <w:rsid w:val="00644FC8"/>
    <w:rsid w:val="006454F8"/>
    <w:rsid w:val="00646470"/>
    <w:rsid w:val="00647241"/>
    <w:rsid w:val="00647E44"/>
    <w:rsid w:val="00647F2F"/>
    <w:rsid w:val="00650E29"/>
    <w:rsid w:val="0065347B"/>
    <w:rsid w:val="00653CDA"/>
    <w:rsid w:val="00654DA7"/>
    <w:rsid w:val="00656339"/>
    <w:rsid w:val="00656343"/>
    <w:rsid w:val="00656B7C"/>
    <w:rsid w:val="006613F2"/>
    <w:rsid w:val="0066310B"/>
    <w:rsid w:val="0066322D"/>
    <w:rsid w:val="006639C4"/>
    <w:rsid w:val="006644CB"/>
    <w:rsid w:val="006646D3"/>
    <w:rsid w:val="00664D7D"/>
    <w:rsid w:val="00665095"/>
    <w:rsid w:val="00665479"/>
    <w:rsid w:val="006658C6"/>
    <w:rsid w:val="006659CB"/>
    <w:rsid w:val="00665E24"/>
    <w:rsid w:val="00666589"/>
    <w:rsid w:val="00667E71"/>
    <w:rsid w:val="00667F17"/>
    <w:rsid w:val="00670A0A"/>
    <w:rsid w:val="00670E52"/>
    <w:rsid w:val="00671825"/>
    <w:rsid w:val="00672151"/>
    <w:rsid w:val="006721BA"/>
    <w:rsid w:val="006734F6"/>
    <w:rsid w:val="006737A4"/>
    <w:rsid w:val="00673E95"/>
    <w:rsid w:val="0067499A"/>
    <w:rsid w:val="00674F0B"/>
    <w:rsid w:val="00676AF0"/>
    <w:rsid w:val="00677F94"/>
    <w:rsid w:val="00680E6A"/>
    <w:rsid w:val="00682C38"/>
    <w:rsid w:val="00683139"/>
    <w:rsid w:val="00685008"/>
    <w:rsid w:val="0068654C"/>
    <w:rsid w:val="0068659E"/>
    <w:rsid w:val="00687541"/>
    <w:rsid w:val="00687A26"/>
    <w:rsid w:val="00690745"/>
    <w:rsid w:val="00692D51"/>
    <w:rsid w:val="00692E1D"/>
    <w:rsid w:val="006931EA"/>
    <w:rsid w:val="0069338C"/>
    <w:rsid w:val="006936A3"/>
    <w:rsid w:val="006937D6"/>
    <w:rsid w:val="00693893"/>
    <w:rsid w:val="00693FF2"/>
    <w:rsid w:val="006958B1"/>
    <w:rsid w:val="00696015"/>
    <w:rsid w:val="006961D8"/>
    <w:rsid w:val="006970B5"/>
    <w:rsid w:val="0069783A"/>
    <w:rsid w:val="00697983"/>
    <w:rsid w:val="006A1AB6"/>
    <w:rsid w:val="006A4022"/>
    <w:rsid w:val="006A48B8"/>
    <w:rsid w:val="006A4DDB"/>
    <w:rsid w:val="006A5B54"/>
    <w:rsid w:val="006B04ED"/>
    <w:rsid w:val="006B0587"/>
    <w:rsid w:val="006B1131"/>
    <w:rsid w:val="006B19CB"/>
    <w:rsid w:val="006B1B91"/>
    <w:rsid w:val="006B2753"/>
    <w:rsid w:val="006B4BD3"/>
    <w:rsid w:val="006B4E7A"/>
    <w:rsid w:val="006B5B2F"/>
    <w:rsid w:val="006B7AD9"/>
    <w:rsid w:val="006B7B35"/>
    <w:rsid w:val="006C054D"/>
    <w:rsid w:val="006C0884"/>
    <w:rsid w:val="006C18E6"/>
    <w:rsid w:val="006C22B2"/>
    <w:rsid w:val="006C230B"/>
    <w:rsid w:val="006C2C96"/>
    <w:rsid w:val="006C309D"/>
    <w:rsid w:val="006C3422"/>
    <w:rsid w:val="006C464E"/>
    <w:rsid w:val="006C50E1"/>
    <w:rsid w:val="006C5989"/>
    <w:rsid w:val="006D0013"/>
    <w:rsid w:val="006D0206"/>
    <w:rsid w:val="006D0C82"/>
    <w:rsid w:val="006D13EC"/>
    <w:rsid w:val="006D29AD"/>
    <w:rsid w:val="006D2D8D"/>
    <w:rsid w:val="006D2DD2"/>
    <w:rsid w:val="006D2E43"/>
    <w:rsid w:val="006D3823"/>
    <w:rsid w:val="006D432F"/>
    <w:rsid w:val="006D4E26"/>
    <w:rsid w:val="006D5A2A"/>
    <w:rsid w:val="006D6627"/>
    <w:rsid w:val="006D71EB"/>
    <w:rsid w:val="006D74E5"/>
    <w:rsid w:val="006D7656"/>
    <w:rsid w:val="006E0ABE"/>
    <w:rsid w:val="006E1319"/>
    <w:rsid w:val="006E1840"/>
    <w:rsid w:val="006E2994"/>
    <w:rsid w:val="006E30C0"/>
    <w:rsid w:val="006E31D6"/>
    <w:rsid w:val="006E3A77"/>
    <w:rsid w:val="006E40FD"/>
    <w:rsid w:val="006E412F"/>
    <w:rsid w:val="006E4347"/>
    <w:rsid w:val="006E576E"/>
    <w:rsid w:val="006E69F0"/>
    <w:rsid w:val="006F062A"/>
    <w:rsid w:val="006F0C33"/>
    <w:rsid w:val="006F0FB7"/>
    <w:rsid w:val="006F11E2"/>
    <w:rsid w:val="006F165C"/>
    <w:rsid w:val="006F22BA"/>
    <w:rsid w:val="006F262E"/>
    <w:rsid w:val="006F2A4D"/>
    <w:rsid w:val="006F301E"/>
    <w:rsid w:val="006F3960"/>
    <w:rsid w:val="006F6D2A"/>
    <w:rsid w:val="006F6FBE"/>
    <w:rsid w:val="006F7307"/>
    <w:rsid w:val="006F741D"/>
    <w:rsid w:val="00700AEF"/>
    <w:rsid w:val="00700F65"/>
    <w:rsid w:val="00701911"/>
    <w:rsid w:val="00701F1C"/>
    <w:rsid w:val="007027B1"/>
    <w:rsid w:val="00702834"/>
    <w:rsid w:val="00703A3E"/>
    <w:rsid w:val="00704024"/>
    <w:rsid w:val="0070423C"/>
    <w:rsid w:val="007044F1"/>
    <w:rsid w:val="00704FC9"/>
    <w:rsid w:val="00705555"/>
    <w:rsid w:val="007058D1"/>
    <w:rsid w:val="00706733"/>
    <w:rsid w:val="007068F8"/>
    <w:rsid w:val="00707618"/>
    <w:rsid w:val="00707D7B"/>
    <w:rsid w:val="0071023B"/>
    <w:rsid w:val="00710342"/>
    <w:rsid w:val="00713892"/>
    <w:rsid w:val="00713EA5"/>
    <w:rsid w:val="0071425E"/>
    <w:rsid w:val="007162AC"/>
    <w:rsid w:val="007177EB"/>
    <w:rsid w:val="00717A39"/>
    <w:rsid w:val="00720401"/>
    <w:rsid w:val="00720DB7"/>
    <w:rsid w:val="00721513"/>
    <w:rsid w:val="007216DD"/>
    <w:rsid w:val="007231ED"/>
    <w:rsid w:val="00723DA3"/>
    <w:rsid w:val="00723E22"/>
    <w:rsid w:val="00726255"/>
    <w:rsid w:val="00727326"/>
    <w:rsid w:val="00727895"/>
    <w:rsid w:val="00727F4B"/>
    <w:rsid w:val="007307A4"/>
    <w:rsid w:val="00730B0F"/>
    <w:rsid w:val="0073131C"/>
    <w:rsid w:val="00731B9D"/>
    <w:rsid w:val="007323B8"/>
    <w:rsid w:val="00732916"/>
    <w:rsid w:val="0073378B"/>
    <w:rsid w:val="0073399B"/>
    <w:rsid w:val="00735C31"/>
    <w:rsid w:val="00735D38"/>
    <w:rsid w:val="00736AA6"/>
    <w:rsid w:val="007371FD"/>
    <w:rsid w:val="007377A1"/>
    <w:rsid w:val="0074082C"/>
    <w:rsid w:val="0074131D"/>
    <w:rsid w:val="00741499"/>
    <w:rsid w:val="007418F8"/>
    <w:rsid w:val="00742010"/>
    <w:rsid w:val="00742783"/>
    <w:rsid w:val="0074291A"/>
    <w:rsid w:val="007445F4"/>
    <w:rsid w:val="00745B83"/>
    <w:rsid w:val="00745D17"/>
    <w:rsid w:val="007464C0"/>
    <w:rsid w:val="00746921"/>
    <w:rsid w:val="007518D1"/>
    <w:rsid w:val="00752C1E"/>
    <w:rsid w:val="00752EBD"/>
    <w:rsid w:val="007550AE"/>
    <w:rsid w:val="007576CA"/>
    <w:rsid w:val="007577EB"/>
    <w:rsid w:val="0076094C"/>
    <w:rsid w:val="007611C8"/>
    <w:rsid w:val="00761612"/>
    <w:rsid w:val="007617A5"/>
    <w:rsid w:val="00761870"/>
    <w:rsid w:val="007654F4"/>
    <w:rsid w:val="007657F5"/>
    <w:rsid w:val="007700CC"/>
    <w:rsid w:val="00770AFA"/>
    <w:rsid w:val="00770EB6"/>
    <w:rsid w:val="0077137D"/>
    <w:rsid w:val="00771425"/>
    <w:rsid w:val="00772530"/>
    <w:rsid w:val="00774F7E"/>
    <w:rsid w:val="00775557"/>
    <w:rsid w:val="00775B9A"/>
    <w:rsid w:val="00776131"/>
    <w:rsid w:val="00776C0E"/>
    <w:rsid w:val="00776DD9"/>
    <w:rsid w:val="007777D1"/>
    <w:rsid w:val="00782343"/>
    <w:rsid w:val="00782AD7"/>
    <w:rsid w:val="0078470D"/>
    <w:rsid w:val="0078572B"/>
    <w:rsid w:val="007857FC"/>
    <w:rsid w:val="00785B7E"/>
    <w:rsid w:val="007865D2"/>
    <w:rsid w:val="0078674C"/>
    <w:rsid w:val="00786CF8"/>
    <w:rsid w:val="00786E4A"/>
    <w:rsid w:val="00787887"/>
    <w:rsid w:val="00787B47"/>
    <w:rsid w:val="00787C84"/>
    <w:rsid w:val="00791494"/>
    <w:rsid w:val="00792C6D"/>
    <w:rsid w:val="00793216"/>
    <w:rsid w:val="007936AB"/>
    <w:rsid w:val="00793816"/>
    <w:rsid w:val="00795544"/>
    <w:rsid w:val="00797A6E"/>
    <w:rsid w:val="00797C1D"/>
    <w:rsid w:val="007A03C1"/>
    <w:rsid w:val="007A14D6"/>
    <w:rsid w:val="007A2166"/>
    <w:rsid w:val="007A230E"/>
    <w:rsid w:val="007A3510"/>
    <w:rsid w:val="007A3750"/>
    <w:rsid w:val="007A3C4B"/>
    <w:rsid w:val="007A3D9E"/>
    <w:rsid w:val="007A47A8"/>
    <w:rsid w:val="007A48C9"/>
    <w:rsid w:val="007A525A"/>
    <w:rsid w:val="007A5BD9"/>
    <w:rsid w:val="007A7558"/>
    <w:rsid w:val="007A7C17"/>
    <w:rsid w:val="007A7D72"/>
    <w:rsid w:val="007B0A0F"/>
    <w:rsid w:val="007B1F0C"/>
    <w:rsid w:val="007B2BF0"/>
    <w:rsid w:val="007B2D00"/>
    <w:rsid w:val="007B3615"/>
    <w:rsid w:val="007B5081"/>
    <w:rsid w:val="007B54AC"/>
    <w:rsid w:val="007B54FF"/>
    <w:rsid w:val="007B58FC"/>
    <w:rsid w:val="007B5D1E"/>
    <w:rsid w:val="007B5EC5"/>
    <w:rsid w:val="007B72DC"/>
    <w:rsid w:val="007C0239"/>
    <w:rsid w:val="007C0F06"/>
    <w:rsid w:val="007C1123"/>
    <w:rsid w:val="007C177C"/>
    <w:rsid w:val="007C22F8"/>
    <w:rsid w:val="007C248B"/>
    <w:rsid w:val="007C3B22"/>
    <w:rsid w:val="007C3B83"/>
    <w:rsid w:val="007C3E7F"/>
    <w:rsid w:val="007C4831"/>
    <w:rsid w:val="007C4DB1"/>
    <w:rsid w:val="007C5A5F"/>
    <w:rsid w:val="007C6E46"/>
    <w:rsid w:val="007C6EEB"/>
    <w:rsid w:val="007D0BBA"/>
    <w:rsid w:val="007D1161"/>
    <w:rsid w:val="007D2DB4"/>
    <w:rsid w:val="007D3A73"/>
    <w:rsid w:val="007D3D8E"/>
    <w:rsid w:val="007D532D"/>
    <w:rsid w:val="007D6191"/>
    <w:rsid w:val="007D716A"/>
    <w:rsid w:val="007E1064"/>
    <w:rsid w:val="007E1120"/>
    <w:rsid w:val="007E25D7"/>
    <w:rsid w:val="007E2768"/>
    <w:rsid w:val="007E2816"/>
    <w:rsid w:val="007E2EF5"/>
    <w:rsid w:val="007E2F1A"/>
    <w:rsid w:val="007E393D"/>
    <w:rsid w:val="007E47AC"/>
    <w:rsid w:val="007E581A"/>
    <w:rsid w:val="007E5E3A"/>
    <w:rsid w:val="007E5E57"/>
    <w:rsid w:val="007E6395"/>
    <w:rsid w:val="007E6EC9"/>
    <w:rsid w:val="007E765C"/>
    <w:rsid w:val="007E7CFF"/>
    <w:rsid w:val="007E7DD6"/>
    <w:rsid w:val="007F0911"/>
    <w:rsid w:val="007F13A6"/>
    <w:rsid w:val="007F1433"/>
    <w:rsid w:val="007F22C9"/>
    <w:rsid w:val="007F3CB0"/>
    <w:rsid w:val="007F473E"/>
    <w:rsid w:val="007F5997"/>
    <w:rsid w:val="007F6D1C"/>
    <w:rsid w:val="007F6D72"/>
    <w:rsid w:val="007F7870"/>
    <w:rsid w:val="007F7A58"/>
    <w:rsid w:val="007F7AEC"/>
    <w:rsid w:val="008000E4"/>
    <w:rsid w:val="0080034A"/>
    <w:rsid w:val="008004B5"/>
    <w:rsid w:val="008015DF"/>
    <w:rsid w:val="00801E7E"/>
    <w:rsid w:val="00801E9D"/>
    <w:rsid w:val="00802526"/>
    <w:rsid w:val="008031D9"/>
    <w:rsid w:val="0080363C"/>
    <w:rsid w:val="0080371A"/>
    <w:rsid w:val="00805677"/>
    <w:rsid w:val="00805F3C"/>
    <w:rsid w:val="008075A1"/>
    <w:rsid w:val="008076BF"/>
    <w:rsid w:val="008110E0"/>
    <w:rsid w:val="00811F18"/>
    <w:rsid w:val="00812511"/>
    <w:rsid w:val="00813D45"/>
    <w:rsid w:val="0081443D"/>
    <w:rsid w:val="008147BE"/>
    <w:rsid w:val="00814A15"/>
    <w:rsid w:val="00814CBF"/>
    <w:rsid w:val="00814CD9"/>
    <w:rsid w:val="0081578F"/>
    <w:rsid w:val="008161F1"/>
    <w:rsid w:val="008162F4"/>
    <w:rsid w:val="0081745C"/>
    <w:rsid w:val="00817EA6"/>
    <w:rsid w:val="00817F95"/>
    <w:rsid w:val="00820E49"/>
    <w:rsid w:val="008225B5"/>
    <w:rsid w:val="0082281F"/>
    <w:rsid w:val="008235A7"/>
    <w:rsid w:val="00824036"/>
    <w:rsid w:val="00824D87"/>
    <w:rsid w:val="00825C98"/>
    <w:rsid w:val="0083000A"/>
    <w:rsid w:val="00830986"/>
    <w:rsid w:val="00831185"/>
    <w:rsid w:val="00831743"/>
    <w:rsid w:val="00833C7E"/>
    <w:rsid w:val="008353A5"/>
    <w:rsid w:val="00836511"/>
    <w:rsid w:val="00836626"/>
    <w:rsid w:val="008368D7"/>
    <w:rsid w:val="00836CB6"/>
    <w:rsid w:val="008375F1"/>
    <w:rsid w:val="0083785E"/>
    <w:rsid w:val="008379ED"/>
    <w:rsid w:val="00837DD1"/>
    <w:rsid w:val="0084186F"/>
    <w:rsid w:val="008427B9"/>
    <w:rsid w:val="00843A8A"/>
    <w:rsid w:val="008452EF"/>
    <w:rsid w:val="00845D70"/>
    <w:rsid w:val="00845F4C"/>
    <w:rsid w:val="00846D67"/>
    <w:rsid w:val="00846ED6"/>
    <w:rsid w:val="00847F0A"/>
    <w:rsid w:val="0085088C"/>
    <w:rsid w:val="00850AF9"/>
    <w:rsid w:val="00850DC7"/>
    <w:rsid w:val="0085154B"/>
    <w:rsid w:val="00851E16"/>
    <w:rsid w:val="00852083"/>
    <w:rsid w:val="0085276C"/>
    <w:rsid w:val="008544A4"/>
    <w:rsid w:val="00854EB4"/>
    <w:rsid w:val="00854F83"/>
    <w:rsid w:val="008561EE"/>
    <w:rsid w:val="0085757B"/>
    <w:rsid w:val="00861C87"/>
    <w:rsid w:val="008637CF"/>
    <w:rsid w:val="00863B1F"/>
    <w:rsid w:val="008642FE"/>
    <w:rsid w:val="00865947"/>
    <w:rsid w:val="0086650E"/>
    <w:rsid w:val="0086754E"/>
    <w:rsid w:val="008676BA"/>
    <w:rsid w:val="00867B28"/>
    <w:rsid w:val="00867DF2"/>
    <w:rsid w:val="00871B34"/>
    <w:rsid w:val="00871E3C"/>
    <w:rsid w:val="00872734"/>
    <w:rsid w:val="008735ED"/>
    <w:rsid w:val="00874306"/>
    <w:rsid w:val="00874CC6"/>
    <w:rsid w:val="00874F55"/>
    <w:rsid w:val="00875B2B"/>
    <w:rsid w:val="0087657F"/>
    <w:rsid w:val="0087749D"/>
    <w:rsid w:val="0088027B"/>
    <w:rsid w:val="00881A47"/>
    <w:rsid w:val="008823D2"/>
    <w:rsid w:val="008829DA"/>
    <w:rsid w:val="00883611"/>
    <w:rsid w:val="008842F8"/>
    <w:rsid w:val="00885540"/>
    <w:rsid w:val="00885E47"/>
    <w:rsid w:val="008866BC"/>
    <w:rsid w:val="00886CA4"/>
    <w:rsid w:val="00890247"/>
    <w:rsid w:val="0089197B"/>
    <w:rsid w:val="00891B13"/>
    <w:rsid w:val="00892188"/>
    <w:rsid w:val="0089300D"/>
    <w:rsid w:val="00893C5D"/>
    <w:rsid w:val="00894ED5"/>
    <w:rsid w:val="00895028"/>
    <w:rsid w:val="008A00E7"/>
    <w:rsid w:val="008A0699"/>
    <w:rsid w:val="008A0764"/>
    <w:rsid w:val="008A07A1"/>
    <w:rsid w:val="008A0DCA"/>
    <w:rsid w:val="008A13A1"/>
    <w:rsid w:val="008A1D70"/>
    <w:rsid w:val="008A1FBE"/>
    <w:rsid w:val="008A2297"/>
    <w:rsid w:val="008A331F"/>
    <w:rsid w:val="008A40BA"/>
    <w:rsid w:val="008A494F"/>
    <w:rsid w:val="008A5B86"/>
    <w:rsid w:val="008A6144"/>
    <w:rsid w:val="008A6BD3"/>
    <w:rsid w:val="008B02BC"/>
    <w:rsid w:val="008B114D"/>
    <w:rsid w:val="008B18CD"/>
    <w:rsid w:val="008B1CE5"/>
    <w:rsid w:val="008B2EEC"/>
    <w:rsid w:val="008B5EA5"/>
    <w:rsid w:val="008B66B1"/>
    <w:rsid w:val="008B6C66"/>
    <w:rsid w:val="008B71A0"/>
    <w:rsid w:val="008B7CFC"/>
    <w:rsid w:val="008C13A1"/>
    <w:rsid w:val="008C13EA"/>
    <w:rsid w:val="008C2522"/>
    <w:rsid w:val="008C2EED"/>
    <w:rsid w:val="008C4078"/>
    <w:rsid w:val="008C40A9"/>
    <w:rsid w:val="008C448B"/>
    <w:rsid w:val="008C48BA"/>
    <w:rsid w:val="008C4CEE"/>
    <w:rsid w:val="008C5077"/>
    <w:rsid w:val="008C574D"/>
    <w:rsid w:val="008C5BCC"/>
    <w:rsid w:val="008C60C1"/>
    <w:rsid w:val="008D080C"/>
    <w:rsid w:val="008D0969"/>
    <w:rsid w:val="008D0D22"/>
    <w:rsid w:val="008D1356"/>
    <w:rsid w:val="008D165C"/>
    <w:rsid w:val="008D2FC0"/>
    <w:rsid w:val="008D3601"/>
    <w:rsid w:val="008D3BEF"/>
    <w:rsid w:val="008D3C64"/>
    <w:rsid w:val="008D51AE"/>
    <w:rsid w:val="008D5A9F"/>
    <w:rsid w:val="008D5C82"/>
    <w:rsid w:val="008D5E6C"/>
    <w:rsid w:val="008D6D34"/>
    <w:rsid w:val="008D7174"/>
    <w:rsid w:val="008E1596"/>
    <w:rsid w:val="008E53F0"/>
    <w:rsid w:val="008E67D1"/>
    <w:rsid w:val="008E76A0"/>
    <w:rsid w:val="008F2BB1"/>
    <w:rsid w:val="008F338D"/>
    <w:rsid w:val="008F439D"/>
    <w:rsid w:val="008F4E26"/>
    <w:rsid w:val="008F4FCF"/>
    <w:rsid w:val="00900114"/>
    <w:rsid w:val="00901B74"/>
    <w:rsid w:val="00902038"/>
    <w:rsid w:val="009044AF"/>
    <w:rsid w:val="00904DB7"/>
    <w:rsid w:val="00904F97"/>
    <w:rsid w:val="009054B1"/>
    <w:rsid w:val="0090553B"/>
    <w:rsid w:val="00906543"/>
    <w:rsid w:val="00906DBC"/>
    <w:rsid w:val="009100B0"/>
    <w:rsid w:val="00911482"/>
    <w:rsid w:val="00912A03"/>
    <w:rsid w:val="00912A9C"/>
    <w:rsid w:val="009139EB"/>
    <w:rsid w:val="009141BA"/>
    <w:rsid w:val="00914901"/>
    <w:rsid w:val="00915188"/>
    <w:rsid w:val="009156B0"/>
    <w:rsid w:val="00915798"/>
    <w:rsid w:val="009159CB"/>
    <w:rsid w:val="00916FC5"/>
    <w:rsid w:val="00920279"/>
    <w:rsid w:val="009202B7"/>
    <w:rsid w:val="0092032B"/>
    <w:rsid w:val="00920C80"/>
    <w:rsid w:val="00920F11"/>
    <w:rsid w:val="00922258"/>
    <w:rsid w:val="009239B8"/>
    <w:rsid w:val="00923F82"/>
    <w:rsid w:val="00926EB8"/>
    <w:rsid w:val="009272DB"/>
    <w:rsid w:val="0092765A"/>
    <w:rsid w:val="0092789A"/>
    <w:rsid w:val="00927B40"/>
    <w:rsid w:val="00931880"/>
    <w:rsid w:val="00932CBE"/>
    <w:rsid w:val="009332B7"/>
    <w:rsid w:val="00934E41"/>
    <w:rsid w:val="00935B6A"/>
    <w:rsid w:val="00936CBE"/>
    <w:rsid w:val="0093703A"/>
    <w:rsid w:val="0093745F"/>
    <w:rsid w:val="00937599"/>
    <w:rsid w:val="00937ACB"/>
    <w:rsid w:val="009409BE"/>
    <w:rsid w:val="00940B80"/>
    <w:rsid w:val="00940CD9"/>
    <w:rsid w:val="00940F42"/>
    <w:rsid w:val="009411C9"/>
    <w:rsid w:val="00942529"/>
    <w:rsid w:val="00944C61"/>
    <w:rsid w:val="00945491"/>
    <w:rsid w:val="00946164"/>
    <w:rsid w:val="0094799C"/>
    <w:rsid w:val="00950B92"/>
    <w:rsid w:val="0095166F"/>
    <w:rsid w:val="00951D7C"/>
    <w:rsid w:val="00952476"/>
    <w:rsid w:val="0095267E"/>
    <w:rsid w:val="009549A2"/>
    <w:rsid w:val="00954EC7"/>
    <w:rsid w:val="00955B2F"/>
    <w:rsid w:val="009608A4"/>
    <w:rsid w:val="00961C98"/>
    <w:rsid w:val="00961D1B"/>
    <w:rsid w:val="00961D4B"/>
    <w:rsid w:val="009628C0"/>
    <w:rsid w:val="009637D8"/>
    <w:rsid w:val="00963E2E"/>
    <w:rsid w:val="009640BA"/>
    <w:rsid w:val="009652E4"/>
    <w:rsid w:val="0096548D"/>
    <w:rsid w:val="009654C6"/>
    <w:rsid w:val="00965EB7"/>
    <w:rsid w:val="00967222"/>
    <w:rsid w:val="009672D7"/>
    <w:rsid w:val="00967471"/>
    <w:rsid w:val="00967F24"/>
    <w:rsid w:val="00970207"/>
    <w:rsid w:val="00971706"/>
    <w:rsid w:val="009724AC"/>
    <w:rsid w:val="00972B39"/>
    <w:rsid w:val="00972EA3"/>
    <w:rsid w:val="009746D4"/>
    <w:rsid w:val="00974728"/>
    <w:rsid w:val="009752AF"/>
    <w:rsid w:val="00975F11"/>
    <w:rsid w:val="0097657C"/>
    <w:rsid w:val="009768AB"/>
    <w:rsid w:val="00976CB0"/>
    <w:rsid w:val="00976EE4"/>
    <w:rsid w:val="00977DA8"/>
    <w:rsid w:val="009801BC"/>
    <w:rsid w:val="0098167F"/>
    <w:rsid w:val="00984CF7"/>
    <w:rsid w:val="00985FC1"/>
    <w:rsid w:val="009865EC"/>
    <w:rsid w:val="00986BBA"/>
    <w:rsid w:val="009877A5"/>
    <w:rsid w:val="00987C33"/>
    <w:rsid w:val="00987E51"/>
    <w:rsid w:val="0099172E"/>
    <w:rsid w:val="00992464"/>
    <w:rsid w:val="00992801"/>
    <w:rsid w:val="00994178"/>
    <w:rsid w:val="0099738C"/>
    <w:rsid w:val="00997648"/>
    <w:rsid w:val="009977FD"/>
    <w:rsid w:val="00997E76"/>
    <w:rsid w:val="009A0CC7"/>
    <w:rsid w:val="009A18EC"/>
    <w:rsid w:val="009A3961"/>
    <w:rsid w:val="009A3D24"/>
    <w:rsid w:val="009A3E89"/>
    <w:rsid w:val="009A4240"/>
    <w:rsid w:val="009A6532"/>
    <w:rsid w:val="009A6626"/>
    <w:rsid w:val="009A6679"/>
    <w:rsid w:val="009A6B21"/>
    <w:rsid w:val="009A6DC3"/>
    <w:rsid w:val="009B0752"/>
    <w:rsid w:val="009B0F27"/>
    <w:rsid w:val="009B1158"/>
    <w:rsid w:val="009B1420"/>
    <w:rsid w:val="009B1E7D"/>
    <w:rsid w:val="009B20F4"/>
    <w:rsid w:val="009B2A0F"/>
    <w:rsid w:val="009B2DA0"/>
    <w:rsid w:val="009B32D2"/>
    <w:rsid w:val="009B51B9"/>
    <w:rsid w:val="009B5788"/>
    <w:rsid w:val="009B6E1A"/>
    <w:rsid w:val="009B7494"/>
    <w:rsid w:val="009B77B6"/>
    <w:rsid w:val="009C47E6"/>
    <w:rsid w:val="009C52F0"/>
    <w:rsid w:val="009C5A21"/>
    <w:rsid w:val="009C6AD0"/>
    <w:rsid w:val="009C6B60"/>
    <w:rsid w:val="009D078A"/>
    <w:rsid w:val="009D17CA"/>
    <w:rsid w:val="009D4188"/>
    <w:rsid w:val="009D4C2A"/>
    <w:rsid w:val="009D4C9E"/>
    <w:rsid w:val="009D529F"/>
    <w:rsid w:val="009D5944"/>
    <w:rsid w:val="009D6C1A"/>
    <w:rsid w:val="009D6FA9"/>
    <w:rsid w:val="009E18AC"/>
    <w:rsid w:val="009E1968"/>
    <w:rsid w:val="009E2A51"/>
    <w:rsid w:val="009E2B69"/>
    <w:rsid w:val="009E50E3"/>
    <w:rsid w:val="009E54BF"/>
    <w:rsid w:val="009E5BE2"/>
    <w:rsid w:val="009E71BE"/>
    <w:rsid w:val="009E7D3C"/>
    <w:rsid w:val="009F09A7"/>
    <w:rsid w:val="009F0DAE"/>
    <w:rsid w:val="009F0F54"/>
    <w:rsid w:val="009F14E3"/>
    <w:rsid w:val="009F1994"/>
    <w:rsid w:val="009F21F7"/>
    <w:rsid w:val="009F2576"/>
    <w:rsid w:val="009F2750"/>
    <w:rsid w:val="009F2C87"/>
    <w:rsid w:val="009F3E17"/>
    <w:rsid w:val="009F51F2"/>
    <w:rsid w:val="009F5DA6"/>
    <w:rsid w:val="009F66F6"/>
    <w:rsid w:val="009F675A"/>
    <w:rsid w:val="009F7434"/>
    <w:rsid w:val="009F7441"/>
    <w:rsid w:val="009F7E9A"/>
    <w:rsid w:val="00A00989"/>
    <w:rsid w:val="00A00B95"/>
    <w:rsid w:val="00A0217C"/>
    <w:rsid w:val="00A02F8E"/>
    <w:rsid w:val="00A034CB"/>
    <w:rsid w:val="00A04170"/>
    <w:rsid w:val="00A06EAF"/>
    <w:rsid w:val="00A06F5A"/>
    <w:rsid w:val="00A10656"/>
    <w:rsid w:val="00A11E96"/>
    <w:rsid w:val="00A1246B"/>
    <w:rsid w:val="00A140B5"/>
    <w:rsid w:val="00A14F1B"/>
    <w:rsid w:val="00A154CF"/>
    <w:rsid w:val="00A15E9E"/>
    <w:rsid w:val="00A164EF"/>
    <w:rsid w:val="00A23B59"/>
    <w:rsid w:val="00A25220"/>
    <w:rsid w:val="00A25A67"/>
    <w:rsid w:val="00A25E4C"/>
    <w:rsid w:val="00A26E70"/>
    <w:rsid w:val="00A27B80"/>
    <w:rsid w:val="00A327AB"/>
    <w:rsid w:val="00A329AD"/>
    <w:rsid w:val="00A3322F"/>
    <w:rsid w:val="00A34CB5"/>
    <w:rsid w:val="00A361C4"/>
    <w:rsid w:val="00A36B72"/>
    <w:rsid w:val="00A373AB"/>
    <w:rsid w:val="00A3763F"/>
    <w:rsid w:val="00A379AC"/>
    <w:rsid w:val="00A37A02"/>
    <w:rsid w:val="00A402C1"/>
    <w:rsid w:val="00A418B0"/>
    <w:rsid w:val="00A41C41"/>
    <w:rsid w:val="00A455FA"/>
    <w:rsid w:val="00A46421"/>
    <w:rsid w:val="00A46A4C"/>
    <w:rsid w:val="00A5027A"/>
    <w:rsid w:val="00A502D0"/>
    <w:rsid w:val="00A50F27"/>
    <w:rsid w:val="00A51CF1"/>
    <w:rsid w:val="00A5237F"/>
    <w:rsid w:val="00A52F0B"/>
    <w:rsid w:val="00A53057"/>
    <w:rsid w:val="00A53F77"/>
    <w:rsid w:val="00A5599E"/>
    <w:rsid w:val="00A625BD"/>
    <w:rsid w:val="00A63015"/>
    <w:rsid w:val="00A6314D"/>
    <w:rsid w:val="00A63422"/>
    <w:rsid w:val="00A63CE8"/>
    <w:rsid w:val="00A649A7"/>
    <w:rsid w:val="00A650D1"/>
    <w:rsid w:val="00A675CE"/>
    <w:rsid w:val="00A67776"/>
    <w:rsid w:val="00A70F67"/>
    <w:rsid w:val="00A710E8"/>
    <w:rsid w:val="00A71BB1"/>
    <w:rsid w:val="00A71FE9"/>
    <w:rsid w:val="00A7208D"/>
    <w:rsid w:val="00A72334"/>
    <w:rsid w:val="00A74010"/>
    <w:rsid w:val="00A748EA"/>
    <w:rsid w:val="00A74FB0"/>
    <w:rsid w:val="00A764C0"/>
    <w:rsid w:val="00A77A1A"/>
    <w:rsid w:val="00A80963"/>
    <w:rsid w:val="00A80A46"/>
    <w:rsid w:val="00A80A51"/>
    <w:rsid w:val="00A80DA5"/>
    <w:rsid w:val="00A80FDC"/>
    <w:rsid w:val="00A81853"/>
    <w:rsid w:val="00A8318E"/>
    <w:rsid w:val="00A8351F"/>
    <w:rsid w:val="00A8489E"/>
    <w:rsid w:val="00A8496C"/>
    <w:rsid w:val="00A85240"/>
    <w:rsid w:val="00A858B3"/>
    <w:rsid w:val="00A85A96"/>
    <w:rsid w:val="00A863C0"/>
    <w:rsid w:val="00A86CA7"/>
    <w:rsid w:val="00A90644"/>
    <w:rsid w:val="00A91605"/>
    <w:rsid w:val="00A92747"/>
    <w:rsid w:val="00A927B7"/>
    <w:rsid w:val="00A92E56"/>
    <w:rsid w:val="00A9344B"/>
    <w:rsid w:val="00A94EA3"/>
    <w:rsid w:val="00A95BAC"/>
    <w:rsid w:val="00A960B2"/>
    <w:rsid w:val="00A9635A"/>
    <w:rsid w:val="00A9646F"/>
    <w:rsid w:val="00A9783A"/>
    <w:rsid w:val="00AA045E"/>
    <w:rsid w:val="00AA0EDA"/>
    <w:rsid w:val="00AA1278"/>
    <w:rsid w:val="00AA15B5"/>
    <w:rsid w:val="00AA34AA"/>
    <w:rsid w:val="00AA4579"/>
    <w:rsid w:val="00AA5237"/>
    <w:rsid w:val="00AA56C3"/>
    <w:rsid w:val="00AA58E2"/>
    <w:rsid w:val="00AA5C74"/>
    <w:rsid w:val="00AA6636"/>
    <w:rsid w:val="00AB0AED"/>
    <w:rsid w:val="00AB0B1C"/>
    <w:rsid w:val="00AB17BD"/>
    <w:rsid w:val="00AB190D"/>
    <w:rsid w:val="00AB1B5D"/>
    <w:rsid w:val="00AB34E4"/>
    <w:rsid w:val="00AB3539"/>
    <w:rsid w:val="00AB5653"/>
    <w:rsid w:val="00AB6D30"/>
    <w:rsid w:val="00AC093C"/>
    <w:rsid w:val="00AC19A9"/>
    <w:rsid w:val="00AC19C9"/>
    <w:rsid w:val="00AC298C"/>
    <w:rsid w:val="00AC29D0"/>
    <w:rsid w:val="00AC312E"/>
    <w:rsid w:val="00AC46E1"/>
    <w:rsid w:val="00AC536A"/>
    <w:rsid w:val="00AC5D2E"/>
    <w:rsid w:val="00AC5F64"/>
    <w:rsid w:val="00AD010F"/>
    <w:rsid w:val="00AD1A75"/>
    <w:rsid w:val="00AD1DBC"/>
    <w:rsid w:val="00AD1DEE"/>
    <w:rsid w:val="00AD3172"/>
    <w:rsid w:val="00AD32D7"/>
    <w:rsid w:val="00AD3AD2"/>
    <w:rsid w:val="00AD5B33"/>
    <w:rsid w:val="00AD6BED"/>
    <w:rsid w:val="00AD7CDF"/>
    <w:rsid w:val="00AD7DC5"/>
    <w:rsid w:val="00AE0239"/>
    <w:rsid w:val="00AE0957"/>
    <w:rsid w:val="00AE0B2E"/>
    <w:rsid w:val="00AE3DD8"/>
    <w:rsid w:val="00AE4654"/>
    <w:rsid w:val="00AE4720"/>
    <w:rsid w:val="00AE65FE"/>
    <w:rsid w:val="00AE6939"/>
    <w:rsid w:val="00AF0D5B"/>
    <w:rsid w:val="00AF37E6"/>
    <w:rsid w:val="00AF3B1C"/>
    <w:rsid w:val="00AF3B26"/>
    <w:rsid w:val="00AF5D15"/>
    <w:rsid w:val="00B00EF8"/>
    <w:rsid w:val="00B01573"/>
    <w:rsid w:val="00B01886"/>
    <w:rsid w:val="00B01F4F"/>
    <w:rsid w:val="00B02EC2"/>
    <w:rsid w:val="00B03448"/>
    <w:rsid w:val="00B03874"/>
    <w:rsid w:val="00B03FFE"/>
    <w:rsid w:val="00B045A9"/>
    <w:rsid w:val="00B10050"/>
    <w:rsid w:val="00B1110C"/>
    <w:rsid w:val="00B1290F"/>
    <w:rsid w:val="00B16F98"/>
    <w:rsid w:val="00B203E3"/>
    <w:rsid w:val="00B2088F"/>
    <w:rsid w:val="00B20EBD"/>
    <w:rsid w:val="00B21BAC"/>
    <w:rsid w:val="00B21CEE"/>
    <w:rsid w:val="00B21F56"/>
    <w:rsid w:val="00B21F5D"/>
    <w:rsid w:val="00B2475C"/>
    <w:rsid w:val="00B25441"/>
    <w:rsid w:val="00B25943"/>
    <w:rsid w:val="00B25EE9"/>
    <w:rsid w:val="00B25F39"/>
    <w:rsid w:val="00B2634C"/>
    <w:rsid w:val="00B26488"/>
    <w:rsid w:val="00B27096"/>
    <w:rsid w:val="00B27BA9"/>
    <w:rsid w:val="00B307A3"/>
    <w:rsid w:val="00B313B1"/>
    <w:rsid w:val="00B330FA"/>
    <w:rsid w:val="00B338EA"/>
    <w:rsid w:val="00B33CF8"/>
    <w:rsid w:val="00B34146"/>
    <w:rsid w:val="00B3432A"/>
    <w:rsid w:val="00B35942"/>
    <w:rsid w:val="00B35EA5"/>
    <w:rsid w:val="00B366EE"/>
    <w:rsid w:val="00B368AC"/>
    <w:rsid w:val="00B36FCD"/>
    <w:rsid w:val="00B37F80"/>
    <w:rsid w:val="00B410A3"/>
    <w:rsid w:val="00B412F1"/>
    <w:rsid w:val="00B42491"/>
    <w:rsid w:val="00B42B1A"/>
    <w:rsid w:val="00B448D9"/>
    <w:rsid w:val="00B44F1A"/>
    <w:rsid w:val="00B4524A"/>
    <w:rsid w:val="00B46047"/>
    <w:rsid w:val="00B463BE"/>
    <w:rsid w:val="00B465EB"/>
    <w:rsid w:val="00B46877"/>
    <w:rsid w:val="00B47A48"/>
    <w:rsid w:val="00B50BBE"/>
    <w:rsid w:val="00B50F6D"/>
    <w:rsid w:val="00B516DE"/>
    <w:rsid w:val="00B51C61"/>
    <w:rsid w:val="00B52EA5"/>
    <w:rsid w:val="00B54CD9"/>
    <w:rsid w:val="00B55543"/>
    <w:rsid w:val="00B557A2"/>
    <w:rsid w:val="00B55A54"/>
    <w:rsid w:val="00B55D76"/>
    <w:rsid w:val="00B566D5"/>
    <w:rsid w:val="00B60F41"/>
    <w:rsid w:val="00B61974"/>
    <w:rsid w:val="00B61EDE"/>
    <w:rsid w:val="00B62D32"/>
    <w:rsid w:val="00B62D8B"/>
    <w:rsid w:val="00B62DF0"/>
    <w:rsid w:val="00B63831"/>
    <w:rsid w:val="00B641CD"/>
    <w:rsid w:val="00B6446D"/>
    <w:rsid w:val="00B64FFD"/>
    <w:rsid w:val="00B6519B"/>
    <w:rsid w:val="00B65E5D"/>
    <w:rsid w:val="00B65F5A"/>
    <w:rsid w:val="00B661B3"/>
    <w:rsid w:val="00B66834"/>
    <w:rsid w:val="00B7113B"/>
    <w:rsid w:val="00B7180D"/>
    <w:rsid w:val="00B721F4"/>
    <w:rsid w:val="00B7234D"/>
    <w:rsid w:val="00B7297A"/>
    <w:rsid w:val="00B747C4"/>
    <w:rsid w:val="00B7496B"/>
    <w:rsid w:val="00B7716A"/>
    <w:rsid w:val="00B77AFF"/>
    <w:rsid w:val="00B77E8C"/>
    <w:rsid w:val="00B82104"/>
    <w:rsid w:val="00B824CE"/>
    <w:rsid w:val="00B84046"/>
    <w:rsid w:val="00B84C45"/>
    <w:rsid w:val="00B8530F"/>
    <w:rsid w:val="00B856CA"/>
    <w:rsid w:val="00B85923"/>
    <w:rsid w:val="00B8686A"/>
    <w:rsid w:val="00B86BAB"/>
    <w:rsid w:val="00B870A7"/>
    <w:rsid w:val="00B87F80"/>
    <w:rsid w:val="00B91D74"/>
    <w:rsid w:val="00B9259C"/>
    <w:rsid w:val="00B925A8"/>
    <w:rsid w:val="00B94F4D"/>
    <w:rsid w:val="00B953EF"/>
    <w:rsid w:val="00B95D0E"/>
    <w:rsid w:val="00B97950"/>
    <w:rsid w:val="00B97B30"/>
    <w:rsid w:val="00B97BE8"/>
    <w:rsid w:val="00BA22A4"/>
    <w:rsid w:val="00BA24FB"/>
    <w:rsid w:val="00BA2D87"/>
    <w:rsid w:val="00BA35D5"/>
    <w:rsid w:val="00BA4C40"/>
    <w:rsid w:val="00BA517E"/>
    <w:rsid w:val="00BA6280"/>
    <w:rsid w:val="00BA6AA7"/>
    <w:rsid w:val="00BA7E57"/>
    <w:rsid w:val="00BB0C70"/>
    <w:rsid w:val="00BB2633"/>
    <w:rsid w:val="00BB325E"/>
    <w:rsid w:val="00BB3D47"/>
    <w:rsid w:val="00BB4AD5"/>
    <w:rsid w:val="00BB66AD"/>
    <w:rsid w:val="00BB77CA"/>
    <w:rsid w:val="00BB7A16"/>
    <w:rsid w:val="00BC28CB"/>
    <w:rsid w:val="00BC29C4"/>
    <w:rsid w:val="00BC3275"/>
    <w:rsid w:val="00BC534A"/>
    <w:rsid w:val="00BC5F9D"/>
    <w:rsid w:val="00BC64A2"/>
    <w:rsid w:val="00BC7816"/>
    <w:rsid w:val="00BC7A82"/>
    <w:rsid w:val="00BD071A"/>
    <w:rsid w:val="00BD1899"/>
    <w:rsid w:val="00BD2657"/>
    <w:rsid w:val="00BD27CC"/>
    <w:rsid w:val="00BD2CC5"/>
    <w:rsid w:val="00BD40A7"/>
    <w:rsid w:val="00BD5549"/>
    <w:rsid w:val="00BD59D7"/>
    <w:rsid w:val="00BD6AF0"/>
    <w:rsid w:val="00BD717D"/>
    <w:rsid w:val="00BD7B44"/>
    <w:rsid w:val="00BD7F72"/>
    <w:rsid w:val="00BE04C2"/>
    <w:rsid w:val="00BE051B"/>
    <w:rsid w:val="00BE06BE"/>
    <w:rsid w:val="00BE171D"/>
    <w:rsid w:val="00BE3848"/>
    <w:rsid w:val="00BE4A20"/>
    <w:rsid w:val="00BE5E19"/>
    <w:rsid w:val="00BE7197"/>
    <w:rsid w:val="00BE73F3"/>
    <w:rsid w:val="00BE7733"/>
    <w:rsid w:val="00BF0150"/>
    <w:rsid w:val="00BF2516"/>
    <w:rsid w:val="00BF34FD"/>
    <w:rsid w:val="00BF6B42"/>
    <w:rsid w:val="00BF72F6"/>
    <w:rsid w:val="00BF7432"/>
    <w:rsid w:val="00C00B5E"/>
    <w:rsid w:val="00C00C6F"/>
    <w:rsid w:val="00C00D39"/>
    <w:rsid w:val="00C01189"/>
    <w:rsid w:val="00C01585"/>
    <w:rsid w:val="00C01B7E"/>
    <w:rsid w:val="00C04952"/>
    <w:rsid w:val="00C05636"/>
    <w:rsid w:val="00C0581C"/>
    <w:rsid w:val="00C06EA1"/>
    <w:rsid w:val="00C072E3"/>
    <w:rsid w:val="00C0731D"/>
    <w:rsid w:val="00C12056"/>
    <w:rsid w:val="00C13475"/>
    <w:rsid w:val="00C134E8"/>
    <w:rsid w:val="00C13A7D"/>
    <w:rsid w:val="00C1589C"/>
    <w:rsid w:val="00C22F42"/>
    <w:rsid w:val="00C23FE2"/>
    <w:rsid w:val="00C2487C"/>
    <w:rsid w:val="00C248DF"/>
    <w:rsid w:val="00C279ED"/>
    <w:rsid w:val="00C30D93"/>
    <w:rsid w:val="00C313CD"/>
    <w:rsid w:val="00C31635"/>
    <w:rsid w:val="00C32895"/>
    <w:rsid w:val="00C32D55"/>
    <w:rsid w:val="00C33D43"/>
    <w:rsid w:val="00C345D1"/>
    <w:rsid w:val="00C34DDF"/>
    <w:rsid w:val="00C37A28"/>
    <w:rsid w:val="00C404B1"/>
    <w:rsid w:val="00C408E0"/>
    <w:rsid w:val="00C4151D"/>
    <w:rsid w:val="00C41814"/>
    <w:rsid w:val="00C41EC3"/>
    <w:rsid w:val="00C43BB7"/>
    <w:rsid w:val="00C45622"/>
    <w:rsid w:val="00C45A94"/>
    <w:rsid w:val="00C46034"/>
    <w:rsid w:val="00C46126"/>
    <w:rsid w:val="00C463FB"/>
    <w:rsid w:val="00C47222"/>
    <w:rsid w:val="00C47E2B"/>
    <w:rsid w:val="00C47F53"/>
    <w:rsid w:val="00C5005F"/>
    <w:rsid w:val="00C535C2"/>
    <w:rsid w:val="00C5368A"/>
    <w:rsid w:val="00C54142"/>
    <w:rsid w:val="00C5463D"/>
    <w:rsid w:val="00C54FA1"/>
    <w:rsid w:val="00C55D1F"/>
    <w:rsid w:val="00C56AF1"/>
    <w:rsid w:val="00C611A1"/>
    <w:rsid w:val="00C61792"/>
    <w:rsid w:val="00C61816"/>
    <w:rsid w:val="00C61C48"/>
    <w:rsid w:val="00C61D2C"/>
    <w:rsid w:val="00C61DB6"/>
    <w:rsid w:val="00C61DF0"/>
    <w:rsid w:val="00C62484"/>
    <w:rsid w:val="00C637D1"/>
    <w:rsid w:val="00C63C76"/>
    <w:rsid w:val="00C647B5"/>
    <w:rsid w:val="00C647E5"/>
    <w:rsid w:val="00C6542A"/>
    <w:rsid w:val="00C65DC5"/>
    <w:rsid w:val="00C65F48"/>
    <w:rsid w:val="00C663DE"/>
    <w:rsid w:val="00C66F93"/>
    <w:rsid w:val="00C6713B"/>
    <w:rsid w:val="00C71087"/>
    <w:rsid w:val="00C71109"/>
    <w:rsid w:val="00C7192A"/>
    <w:rsid w:val="00C74461"/>
    <w:rsid w:val="00C7501B"/>
    <w:rsid w:val="00C7553C"/>
    <w:rsid w:val="00C756B5"/>
    <w:rsid w:val="00C75CE7"/>
    <w:rsid w:val="00C762CD"/>
    <w:rsid w:val="00C76363"/>
    <w:rsid w:val="00C76ACB"/>
    <w:rsid w:val="00C76EB5"/>
    <w:rsid w:val="00C77070"/>
    <w:rsid w:val="00C8083E"/>
    <w:rsid w:val="00C80BCA"/>
    <w:rsid w:val="00C818BC"/>
    <w:rsid w:val="00C81E33"/>
    <w:rsid w:val="00C823B0"/>
    <w:rsid w:val="00C83DCE"/>
    <w:rsid w:val="00C8504A"/>
    <w:rsid w:val="00C85B6B"/>
    <w:rsid w:val="00C9030D"/>
    <w:rsid w:val="00C9109F"/>
    <w:rsid w:val="00C91D68"/>
    <w:rsid w:val="00C93C02"/>
    <w:rsid w:val="00C94E4A"/>
    <w:rsid w:val="00C95578"/>
    <w:rsid w:val="00C97C01"/>
    <w:rsid w:val="00CA06E2"/>
    <w:rsid w:val="00CA0CAD"/>
    <w:rsid w:val="00CA126E"/>
    <w:rsid w:val="00CA1B5E"/>
    <w:rsid w:val="00CA2B25"/>
    <w:rsid w:val="00CA2DF4"/>
    <w:rsid w:val="00CA4B46"/>
    <w:rsid w:val="00CA4DCD"/>
    <w:rsid w:val="00CA50A4"/>
    <w:rsid w:val="00CA6824"/>
    <w:rsid w:val="00CA6F20"/>
    <w:rsid w:val="00CA6FB8"/>
    <w:rsid w:val="00CA799E"/>
    <w:rsid w:val="00CB0221"/>
    <w:rsid w:val="00CB0363"/>
    <w:rsid w:val="00CB06CB"/>
    <w:rsid w:val="00CB0EED"/>
    <w:rsid w:val="00CB0EFD"/>
    <w:rsid w:val="00CB170A"/>
    <w:rsid w:val="00CB2727"/>
    <w:rsid w:val="00CB2DA4"/>
    <w:rsid w:val="00CB310A"/>
    <w:rsid w:val="00CB3BC6"/>
    <w:rsid w:val="00CB3D24"/>
    <w:rsid w:val="00CB4142"/>
    <w:rsid w:val="00CB4B01"/>
    <w:rsid w:val="00CB4FAD"/>
    <w:rsid w:val="00CB5CB5"/>
    <w:rsid w:val="00CB6D25"/>
    <w:rsid w:val="00CB6F7C"/>
    <w:rsid w:val="00CC1708"/>
    <w:rsid w:val="00CC2CC8"/>
    <w:rsid w:val="00CC79C5"/>
    <w:rsid w:val="00CD01DF"/>
    <w:rsid w:val="00CD3118"/>
    <w:rsid w:val="00CD446D"/>
    <w:rsid w:val="00CD5473"/>
    <w:rsid w:val="00CD587A"/>
    <w:rsid w:val="00CE0518"/>
    <w:rsid w:val="00CE152E"/>
    <w:rsid w:val="00CE199C"/>
    <w:rsid w:val="00CE3723"/>
    <w:rsid w:val="00CE4C35"/>
    <w:rsid w:val="00CE58ED"/>
    <w:rsid w:val="00CE6F81"/>
    <w:rsid w:val="00CF1564"/>
    <w:rsid w:val="00CF2C4A"/>
    <w:rsid w:val="00CF3014"/>
    <w:rsid w:val="00CF33E9"/>
    <w:rsid w:val="00CF3E0A"/>
    <w:rsid w:val="00CF3E84"/>
    <w:rsid w:val="00CF5208"/>
    <w:rsid w:val="00D00618"/>
    <w:rsid w:val="00D00C47"/>
    <w:rsid w:val="00D0161D"/>
    <w:rsid w:val="00D0203D"/>
    <w:rsid w:val="00D0212E"/>
    <w:rsid w:val="00D02E85"/>
    <w:rsid w:val="00D030A4"/>
    <w:rsid w:val="00D0329B"/>
    <w:rsid w:val="00D0516B"/>
    <w:rsid w:val="00D07316"/>
    <w:rsid w:val="00D076D8"/>
    <w:rsid w:val="00D07E04"/>
    <w:rsid w:val="00D10AF8"/>
    <w:rsid w:val="00D11094"/>
    <w:rsid w:val="00D112DC"/>
    <w:rsid w:val="00D11F8B"/>
    <w:rsid w:val="00D12035"/>
    <w:rsid w:val="00D15658"/>
    <w:rsid w:val="00D16C6B"/>
    <w:rsid w:val="00D17052"/>
    <w:rsid w:val="00D17D17"/>
    <w:rsid w:val="00D20C6E"/>
    <w:rsid w:val="00D21C33"/>
    <w:rsid w:val="00D21C39"/>
    <w:rsid w:val="00D21D5D"/>
    <w:rsid w:val="00D2201F"/>
    <w:rsid w:val="00D22491"/>
    <w:rsid w:val="00D229A2"/>
    <w:rsid w:val="00D23658"/>
    <w:rsid w:val="00D248C5"/>
    <w:rsid w:val="00D249D4"/>
    <w:rsid w:val="00D254B6"/>
    <w:rsid w:val="00D2688A"/>
    <w:rsid w:val="00D27565"/>
    <w:rsid w:val="00D27EF2"/>
    <w:rsid w:val="00D30A3F"/>
    <w:rsid w:val="00D31744"/>
    <w:rsid w:val="00D31E74"/>
    <w:rsid w:val="00D31FB7"/>
    <w:rsid w:val="00D32EDC"/>
    <w:rsid w:val="00D3433C"/>
    <w:rsid w:val="00D3509F"/>
    <w:rsid w:val="00D3521B"/>
    <w:rsid w:val="00D358D9"/>
    <w:rsid w:val="00D359BE"/>
    <w:rsid w:val="00D359DE"/>
    <w:rsid w:val="00D36F72"/>
    <w:rsid w:val="00D403CC"/>
    <w:rsid w:val="00D40AF4"/>
    <w:rsid w:val="00D40E13"/>
    <w:rsid w:val="00D43107"/>
    <w:rsid w:val="00D43411"/>
    <w:rsid w:val="00D43EBC"/>
    <w:rsid w:val="00D43F6D"/>
    <w:rsid w:val="00D44125"/>
    <w:rsid w:val="00D47FA3"/>
    <w:rsid w:val="00D50691"/>
    <w:rsid w:val="00D50F7E"/>
    <w:rsid w:val="00D53252"/>
    <w:rsid w:val="00D53331"/>
    <w:rsid w:val="00D5356C"/>
    <w:rsid w:val="00D53C70"/>
    <w:rsid w:val="00D56C64"/>
    <w:rsid w:val="00D56E2B"/>
    <w:rsid w:val="00D57585"/>
    <w:rsid w:val="00D578CF"/>
    <w:rsid w:val="00D61875"/>
    <w:rsid w:val="00D6189E"/>
    <w:rsid w:val="00D70623"/>
    <w:rsid w:val="00D707AE"/>
    <w:rsid w:val="00D70D98"/>
    <w:rsid w:val="00D70E3D"/>
    <w:rsid w:val="00D70F65"/>
    <w:rsid w:val="00D71DCE"/>
    <w:rsid w:val="00D72CA4"/>
    <w:rsid w:val="00D72D06"/>
    <w:rsid w:val="00D72D7A"/>
    <w:rsid w:val="00D739FC"/>
    <w:rsid w:val="00D768A3"/>
    <w:rsid w:val="00D770B1"/>
    <w:rsid w:val="00D77629"/>
    <w:rsid w:val="00D80448"/>
    <w:rsid w:val="00D80E91"/>
    <w:rsid w:val="00D810D1"/>
    <w:rsid w:val="00D8113F"/>
    <w:rsid w:val="00D813F1"/>
    <w:rsid w:val="00D81611"/>
    <w:rsid w:val="00D819C8"/>
    <w:rsid w:val="00D82A16"/>
    <w:rsid w:val="00D82DCA"/>
    <w:rsid w:val="00D83265"/>
    <w:rsid w:val="00D851A3"/>
    <w:rsid w:val="00D865AC"/>
    <w:rsid w:val="00D86C6B"/>
    <w:rsid w:val="00D87D52"/>
    <w:rsid w:val="00D9023A"/>
    <w:rsid w:val="00D905A4"/>
    <w:rsid w:val="00D919BC"/>
    <w:rsid w:val="00D92117"/>
    <w:rsid w:val="00D92C6A"/>
    <w:rsid w:val="00D92D40"/>
    <w:rsid w:val="00D9308D"/>
    <w:rsid w:val="00D93F61"/>
    <w:rsid w:val="00D941D3"/>
    <w:rsid w:val="00D95AE3"/>
    <w:rsid w:val="00D96AA6"/>
    <w:rsid w:val="00D97183"/>
    <w:rsid w:val="00D97192"/>
    <w:rsid w:val="00D97458"/>
    <w:rsid w:val="00D9762E"/>
    <w:rsid w:val="00D97898"/>
    <w:rsid w:val="00D97A18"/>
    <w:rsid w:val="00DA0BB7"/>
    <w:rsid w:val="00DA0D93"/>
    <w:rsid w:val="00DA1527"/>
    <w:rsid w:val="00DA1556"/>
    <w:rsid w:val="00DA257E"/>
    <w:rsid w:val="00DA339D"/>
    <w:rsid w:val="00DA4641"/>
    <w:rsid w:val="00DA4811"/>
    <w:rsid w:val="00DA5745"/>
    <w:rsid w:val="00DA5BBC"/>
    <w:rsid w:val="00DA5F25"/>
    <w:rsid w:val="00DA60B8"/>
    <w:rsid w:val="00DA6182"/>
    <w:rsid w:val="00DA6896"/>
    <w:rsid w:val="00DA6B49"/>
    <w:rsid w:val="00DA7502"/>
    <w:rsid w:val="00DB0353"/>
    <w:rsid w:val="00DB05DF"/>
    <w:rsid w:val="00DB1519"/>
    <w:rsid w:val="00DB2ACD"/>
    <w:rsid w:val="00DB3105"/>
    <w:rsid w:val="00DB44FA"/>
    <w:rsid w:val="00DB456F"/>
    <w:rsid w:val="00DB4C5D"/>
    <w:rsid w:val="00DB4E89"/>
    <w:rsid w:val="00DB5613"/>
    <w:rsid w:val="00DB5ABA"/>
    <w:rsid w:val="00DB6DD3"/>
    <w:rsid w:val="00DB72CB"/>
    <w:rsid w:val="00DB7F56"/>
    <w:rsid w:val="00DC0DDC"/>
    <w:rsid w:val="00DC3C22"/>
    <w:rsid w:val="00DC7E5E"/>
    <w:rsid w:val="00DD0494"/>
    <w:rsid w:val="00DD0A29"/>
    <w:rsid w:val="00DD394B"/>
    <w:rsid w:val="00DD51F9"/>
    <w:rsid w:val="00DD5AF5"/>
    <w:rsid w:val="00DD5CC9"/>
    <w:rsid w:val="00DD60C8"/>
    <w:rsid w:val="00DD6251"/>
    <w:rsid w:val="00DE00E3"/>
    <w:rsid w:val="00DE07CC"/>
    <w:rsid w:val="00DE6AE0"/>
    <w:rsid w:val="00DE7295"/>
    <w:rsid w:val="00DE7704"/>
    <w:rsid w:val="00DF138B"/>
    <w:rsid w:val="00DF15AA"/>
    <w:rsid w:val="00DF184A"/>
    <w:rsid w:val="00DF1A1E"/>
    <w:rsid w:val="00DF2FD7"/>
    <w:rsid w:val="00DF65FB"/>
    <w:rsid w:val="00DF6E48"/>
    <w:rsid w:val="00DF73E1"/>
    <w:rsid w:val="00E00749"/>
    <w:rsid w:val="00E010D9"/>
    <w:rsid w:val="00E03C19"/>
    <w:rsid w:val="00E04FBA"/>
    <w:rsid w:val="00E04FF9"/>
    <w:rsid w:val="00E064E3"/>
    <w:rsid w:val="00E1041B"/>
    <w:rsid w:val="00E10DDF"/>
    <w:rsid w:val="00E11531"/>
    <w:rsid w:val="00E11903"/>
    <w:rsid w:val="00E11B8E"/>
    <w:rsid w:val="00E13432"/>
    <w:rsid w:val="00E13447"/>
    <w:rsid w:val="00E13814"/>
    <w:rsid w:val="00E13D0F"/>
    <w:rsid w:val="00E1403D"/>
    <w:rsid w:val="00E14774"/>
    <w:rsid w:val="00E166E5"/>
    <w:rsid w:val="00E16D71"/>
    <w:rsid w:val="00E20580"/>
    <w:rsid w:val="00E20608"/>
    <w:rsid w:val="00E21554"/>
    <w:rsid w:val="00E22E14"/>
    <w:rsid w:val="00E2335A"/>
    <w:rsid w:val="00E236DB"/>
    <w:rsid w:val="00E245FC"/>
    <w:rsid w:val="00E25DCC"/>
    <w:rsid w:val="00E27149"/>
    <w:rsid w:val="00E27F3E"/>
    <w:rsid w:val="00E304F3"/>
    <w:rsid w:val="00E3113E"/>
    <w:rsid w:val="00E31C8F"/>
    <w:rsid w:val="00E3237B"/>
    <w:rsid w:val="00E32893"/>
    <w:rsid w:val="00E33956"/>
    <w:rsid w:val="00E33DD5"/>
    <w:rsid w:val="00E345BD"/>
    <w:rsid w:val="00E34F5B"/>
    <w:rsid w:val="00E35786"/>
    <w:rsid w:val="00E359F4"/>
    <w:rsid w:val="00E35CBC"/>
    <w:rsid w:val="00E37052"/>
    <w:rsid w:val="00E40112"/>
    <w:rsid w:val="00E40BA0"/>
    <w:rsid w:val="00E41907"/>
    <w:rsid w:val="00E432CD"/>
    <w:rsid w:val="00E4343C"/>
    <w:rsid w:val="00E44660"/>
    <w:rsid w:val="00E45F79"/>
    <w:rsid w:val="00E4677D"/>
    <w:rsid w:val="00E46916"/>
    <w:rsid w:val="00E4697B"/>
    <w:rsid w:val="00E47392"/>
    <w:rsid w:val="00E47DF7"/>
    <w:rsid w:val="00E508F9"/>
    <w:rsid w:val="00E5143C"/>
    <w:rsid w:val="00E5177E"/>
    <w:rsid w:val="00E52E24"/>
    <w:rsid w:val="00E5398C"/>
    <w:rsid w:val="00E54432"/>
    <w:rsid w:val="00E55888"/>
    <w:rsid w:val="00E56ED1"/>
    <w:rsid w:val="00E570F2"/>
    <w:rsid w:val="00E574D8"/>
    <w:rsid w:val="00E57661"/>
    <w:rsid w:val="00E6183D"/>
    <w:rsid w:val="00E61E83"/>
    <w:rsid w:val="00E62019"/>
    <w:rsid w:val="00E63B2C"/>
    <w:rsid w:val="00E6428F"/>
    <w:rsid w:val="00E6627E"/>
    <w:rsid w:val="00E66425"/>
    <w:rsid w:val="00E6686A"/>
    <w:rsid w:val="00E6723D"/>
    <w:rsid w:val="00E67311"/>
    <w:rsid w:val="00E67BB8"/>
    <w:rsid w:val="00E70002"/>
    <w:rsid w:val="00E713CC"/>
    <w:rsid w:val="00E72959"/>
    <w:rsid w:val="00E72A4F"/>
    <w:rsid w:val="00E7352E"/>
    <w:rsid w:val="00E73789"/>
    <w:rsid w:val="00E741B8"/>
    <w:rsid w:val="00E74986"/>
    <w:rsid w:val="00E76921"/>
    <w:rsid w:val="00E77A99"/>
    <w:rsid w:val="00E77AF6"/>
    <w:rsid w:val="00E801F0"/>
    <w:rsid w:val="00E80864"/>
    <w:rsid w:val="00E822FA"/>
    <w:rsid w:val="00E8338B"/>
    <w:rsid w:val="00E845C6"/>
    <w:rsid w:val="00E8558E"/>
    <w:rsid w:val="00E86263"/>
    <w:rsid w:val="00E86852"/>
    <w:rsid w:val="00E86CD1"/>
    <w:rsid w:val="00E87332"/>
    <w:rsid w:val="00E87746"/>
    <w:rsid w:val="00E879E5"/>
    <w:rsid w:val="00E90E30"/>
    <w:rsid w:val="00E927FA"/>
    <w:rsid w:val="00E92C2A"/>
    <w:rsid w:val="00E93727"/>
    <w:rsid w:val="00E96505"/>
    <w:rsid w:val="00EA0C59"/>
    <w:rsid w:val="00EA0FC2"/>
    <w:rsid w:val="00EA19CB"/>
    <w:rsid w:val="00EA240A"/>
    <w:rsid w:val="00EA2D8E"/>
    <w:rsid w:val="00EA2FB3"/>
    <w:rsid w:val="00EA30B2"/>
    <w:rsid w:val="00EA386E"/>
    <w:rsid w:val="00EA4066"/>
    <w:rsid w:val="00EA4DF3"/>
    <w:rsid w:val="00EA5D54"/>
    <w:rsid w:val="00EA6AB9"/>
    <w:rsid w:val="00EB253B"/>
    <w:rsid w:val="00EB32C5"/>
    <w:rsid w:val="00EB38A2"/>
    <w:rsid w:val="00EB5009"/>
    <w:rsid w:val="00EB591A"/>
    <w:rsid w:val="00EB5934"/>
    <w:rsid w:val="00EB5B80"/>
    <w:rsid w:val="00EB5BC6"/>
    <w:rsid w:val="00EB5CFD"/>
    <w:rsid w:val="00EB63A4"/>
    <w:rsid w:val="00EB6422"/>
    <w:rsid w:val="00EB6432"/>
    <w:rsid w:val="00EB6873"/>
    <w:rsid w:val="00EB6B7B"/>
    <w:rsid w:val="00EB6C9F"/>
    <w:rsid w:val="00EC029D"/>
    <w:rsid w:val="00EC0C97"/>
    <w:rsid w:val="00EC1678"/>
    <w:rsid w:val="00EC1A78"/>
    <w:rsid w:val="00EC348A"/>
    <w:rsid w:val="00EC34CA"/>
    <w:rsid w:val="00EC3831"/>
    <w:rsid w:val="00EC39E9"/>
    <w:rsid w:val="00EC3B06"/>
    <w:rsid w:val="00EC3C40"/>
    <w:rsid w:val="00EC3E22"/>
    <w:rsid w:val="00EC493F"/>
    <w:rsid w:val="00EC5A24"/>
    <w:rsid w:val="00EC7BA8"/>
    <w:rsid w:val="00ED0893"/>
    <w:rsid w:val="00ED195D"/>
    <w:rsid w:val="00ED1E90"/>
    <w:rsid w:val="00ED2A83"/>
    <w:rsid w:val="00ED362F"/>
    <w:rsid w:val="00ED38B7"/>
    <w:rsid w:val="00ED3E04"/>
    <w:rsid w:val="00ED40E7"/>
    <w:rsid w:val="00ED5FCE"/>
    <w:rsid w:val="00ED7499"/>
    <w:rsid w:val="00EE0B40"/>
    <w:rsid w:val="00EE1275"/>
    <w:rsid w:val="00EE1927"/>
    <w:rsid w:val="00EE2919"/>
    <w:rsid w:val="00EE2D8A"/>
    <w:rsid w:val="00EE2E05"/>
    <w:rsid w:val="00EE2FA5"/>
    <w:rsid w:val="00EE410D"/>
    <w:rsid w:val="00EE44AF"/>
    <w:rsid w:val="00EE5292"/>
    <w:rsid w:val="00EE585D"/>
    <w:rsid w:val="00EE6EBC"/>
    <w:rsid w:val="00EE791E"/>
    <w:rsid w:val="00EE7DCB"/>
    <w:rsid w:val="00EF05FF"/>
    <w:rsid w:val="00EF0F7C"/>
    <w:rsid w:val="00EF259D"/>
    <w:rsid w:val="00EF30D4"/>
    <w:rsid w:val="00EF3A78"/>
    <w:rsid w:val="00EF4E14"/>
    <w:rsid w:val="00EF506D"/>
    <w:rsid w:val="00EF56E5"/>
    <w:rsid w:val="00EF5F44"/>
    <w:rsid w:val="00EF5F75"/>
    <w:rsid w:val="00EF6553"/>
    <w:rsid w:val="00EF6E44"/>
    <w:rsid w:val="00EF6E67"/>
    <w:rsid w:val="00EF7D2B"/>
    <w:rsid w:val="00F018B1"/>
    <w:rsid w:val="00F01F58"/>
    <w:rsid w:val="00F0269B"/>
    <w:rsid w:val="00F02C37"/>
    <w:rsid w:val="00F02C97"/>
    <w:rsid w:val="00F03A1C"/>
    <w:rsid w:val="00F04A88"/>
    <w:rsid w:val="00F05CC4"/>
    <w:rsid w:val="00F06E13"/>
    <w:rsid w:val="00F07002"/>
    <w:rsid w:val="00F073F4"/>
    <w:rsid w:val="00F07F37"/>
    <w:rsid w:val="00F104D6"/>
    <w:rsid w:val="00F10CE0"/>
    <w:rsid w:val="00F11074"/>
    <w:rsid w:val="00F113CD"/>
    <w:rsid w:val="00F116CF"/>
    <w:rsid w:val="00F123A8"/>
    <w:rsid w:val="00F13207"/>
    <w:rsid w:val="00F13625"/>
    <w:rsid w:val="00F13781"/>
    <w:rsid w:val="00F13801"/>
    <w:rsid w:val="00F162F5"/>
    <w:rsid w:val="00F16D2F"/>
    <w:rsid w:val="00F1719A"/>
    <w:rsid w:val="00F17EBC"/>
    <w:rsid w:val="00F20082"/>
    <w:rsid w:val="00F2065B"/>
    <w:rsid w:val="00F229BF"/>
    <w:rsid w:val="00F236A1"/>
    <w:rsid w:val="00F243B1"/>
    <w:rsid w:val="00F246DD"/>
    <w:rsid w:val="00F256C0"/>
    <w:rsid w:val="00F2642C"/>
    <w:rsid w:val="00F27C87"/>
    <w:rsid w:val="00F27E81"/>
    <w:rsid w:val="00F30267"/>
    <w:rsid w:val="00F30A68"/>
    <w:rsid w:val="00F30C45"/>
    <w:rsid w:val="00F31636"/>
    <w:rsid w:val="00F317FC"/>
    <w:rsid w:val="00F31B9C"/>
    <w:rsid w:val="00F31DFC"/>
    <w:rsid w:val="00F325EA"/>
    <w:rsid w:val="00F32BFE"/>
    <w:rsid w:val="00F33A17"/>
    <w:rsid w:val="00F357E1"/>
    <w:rsid w:val="00F35977"/>
    <w:rsid w:val="00F35BDD"/>
    <w:rsid w:val="00F40C0E"/>
    <w:rsid w:val="00F40F0F"/>
    <w:rsid w:val="00F41BDC"/>
    <w:rsid w:val="00F41C7B"/>
    <w:rsid w:val="00F41FA8"/>
    <w:rsid w:val="00F430C2"/>
    <w:rsid w:val="00F44C30"/>
    <w:rsid w:val="00F4500D"/>
    <w:rsid w:val="00F45246"/>
    <w:rsid w:val="00F458F9"/>
    <w:rsid w:val="00F478EB"/>
    <w:rsid w:val="00F536A5"/>
    <w:rsid w:val="00F53CC8"/>
    <w:rsid w:val="00F541B7"/>
    <w:rsid w:val="00F541D5"/>
    <w:rsid w:val="00F54558"/>
    <w:rsid w:val="00F5464B"/>
    <w:rsid w:val="00F54B35"/>
    <w:rsid w:val="00F562E6"/>
    <w:rsid w:val="00F5651F"/>
    <w:rsid w:val="00F567B4"/>
    <w:rsid w:val="00F569AF"/>
    <w:rsid w:val="00F571F0"/>
    <w:rsid w:val="00F6001B"/>
    <w:rsid w:val="00F60200"/>
    <w:rsid w:val="00F628D7"/>
    <w:rsid w:val="00F62D9D"/>
    <w:rsid w:val="00F62E5B"/>
    <w:rsid w:val="00F62FA8"/>
    <w:rsid w:val="00F651C5"/>
    <w:rsid w:val="00F673AE"/>
    <w:rsid w:val="00F67A83"/>
    <w:rsid w:val="00F71BE2"/>
    <w:rsid w:val="00F72618"/>
    <w:rsid w:val="00F73ED2"/>
    <w:rsid w:val="00F73FB2"/>
    <w:rsid w:val="00F77A9C"/>
    <w:rsid w:val="00F80137"/>
    <w:rsid w:val="00F806E0"/>
    <w:rsid w:val="00F81A95"/>
    <w:rsid w:val="00F81E36"/>
    <w:rsid w:val="00F83B86"/>
    <w:rsid w:val="00F83D2A"/>
    <w:rsid w:val="00F84542"/>
    <w:rsid w:val="00F85B64"/>
    <w:rsid w:val="00F86038"/>
    <w:rsid w:val="00F86425"/>
    <w:rsid w:val="00F86624"/>
    <w:rsid w:val="00F90B01"/>
    <w:rsid w:val="00F90D94"/>
    <w:rsid w:val="00F91704"/>
    <w:rsid w:val="00F92967"/>
    <w:rsid w:val="00F94D21"/>
    <w:rsid w:val="00F965BB"/>
    <w:rsid w:val="00F967BC"/>
    <w:rsid w:val="00F96D93"/>
    <w:rsid w:val="00FA036A"/>
    <w:rsid w:val="00FA05D7"/>
    <w:rsid w:val="00FA0FDB"/>
    <w:rsid w:val="00FA11D2"/>
    <w:rsid w:val="00FA25AF"/>
    <w:rsid w:val="00FA2A2C"/>
    <w:rsid w:val="00FA2D73"/>
    <w:rsid w:val="00FA3736"/>
    <w:rsid w:val="00FA3945"/>
    <w:rsid w:val="00FA498B"/>
    <w:rsid w:val="00FA5159"/>
    <w:rsid w:val="00FA53E8"/>
    <w:rsid w:val="00FA7BE9"/>
    <w:rsid w:val="00FA7EA7"/>
    <w:rsid w:val="00FB1A3C"/>
    <w:rsid w:val="00FB2156"/>
    <w:rsid w:val="00FB3190"/>
    <w:rsid w:val="00FB3E5A"/>
    <w:rsid w:val="00FB53FB"/>
    <w:rsid w:val="00FB5559"/>
    <w:rsid w:val="00FB630D"/>
    <w:rsid w:val="00FB73C4"/>
    <w:rsid w:val="00FB7436"/>
    <w:rsid w:val="00FC0B20"/>
    <w:rsid w:val="00FC0CA1"/>
    <w:rsid w:val="00FC15C0"/>
    <w:rsid w:val="00FC2490"/>
    <w:rsid w:val="00FC29CE"/>
    <w:rsid w:val="00FC2B48"/>
    <w:rsid w:val="00FC2D79"/>
    <w:rsid w:val="00FC3968"/>
    <w:rsid w:val="00FC4CFB"/>
    <w:rsid w:val="00FC696F"/>
    <w:rsid w:val="00FC6E26"/>
    <w:rsid w:val="00FC7D74"/>
    <w:rsid w:val="00FD0243"/>
    <w:rsid w:val="00FD067D"/>
    <w:rsid w:val="00FD0CC8"/>
    <w:rsid w:val="00FD0F5E"/>
    <w:rsid w:val="00FD1221"/>
    <w:rsid w:val="00FD180A"/>
    <w:rsid w:val="00FD1DA2"/>
    <w:rsid w:val="00FD5994"/>
    <w:rsid w:val="00FD5E9E"/>
    <w:rsid w:val="00FD6C6D"/>
    <w:rsid w:val="00FD6ECB"/>
    <w:rsid w:val="00FE015E"/>
    <w:rsid w:val="00FE0DA0"/>
    <w:rsid w:val="00FE189C"/>
    <w:rsid w:val="00FE1A04"/>
    <w:rsid w:val="00FE2768"/>
    <w:rsid w:val="00FE5928"/>
    <w:rsid w:val="00FE6459"/>
    <w:rsid w:val="00FE6821"/>
    <w:rsid w:val="00FE745D"/>
    <w:rsid w:val="00FE76BE"/>
    <w:rsid w:val="00FF0BF7"/>
    <w:rsid w:val="00FF2083"/>
    <w:rsid w:val="00FF273D"/>
    <w:rsid w:val="00FF27E5"/>
    <w:rsid w:val="00FF4216"/>
    <w:rsid w:val="00FF4987"/>
    <w:rsid w:val="00FF5A0D"/>
    <w:rsid w:val="00FF6475"/>
    <w:rsid w:val="00FF6867"/>
    <w:rsid w:val="00FF68CF"/>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8EB40"/>
  <w15:chartTrackingRefBased/>
  <w15:docId w15:val="{436173A8-5ED1-4B06-8FE1-6407E692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2801"/>
    <w:rPr>
      <w:szCs w:val="24"/>
    </w:rPr>
  </w:style>
  <w:style w:type="paragraph" w:styleId="2">
    <w:name w:val="heading 2"/>
    <w:basedOn w:val="a"/>
    <w:next w:val="a"/>
    <w:qFormat/>
    <w:rsid w:val="00421154"/>
    <w:pPr>
      <w:keepNext/>
      <w:outlineLvl w:val="1"/>
    </w:pPr>
    <w:rPr>
      <w:rFonts w:ascii="Arial" w:hAnsi="Arial"/>
      <w:b/>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6263"/>
    <w:rPr>
      <w:rFonts w:ascii="Tahoma" w:hAnsi="Tahoma" w:cs="Tahoma"/>
      <w:sz w:val="16"/>
      <w:szCs w:val="16"/>
    </w:rPr>
  </w:style>
  <w:style w:type="paragraph" w:customStyle="1" w:styleId="a5">
    <w:name w:val="Обычный (веб)"/>
    <w:basedOn w:val="a"/>
    <w:rsid w:val="00EB5B80"/>
    <w:pPr>
      <w:spacing w:before="100" w:beforeAutospacing="1" w:after="100" w:afterAutospacing="1"/>
    </w:pPr>
  </w:style>
  <w:style w:type="character" w:styleId="a6">
    <w:name w:val="Strong"/>
    <w:qFormat/>
    <w:rsid w:val="00EB5B80"/>
    <w:rPr>
      <w:b/>
      <w:bCs/>
    </w:rPr>
  </w:style>
  <w:style w:type="paragraph" w:customStyle="1" w:styleId="1">
    <w:name w:val="Обычный1"/>
    <w:rsid w:val="00B412F1"/>
    <w:rPr>
      <w:lang w:val="en-GB"/>
    </w:rPr>
  </w:style>
  <w:style w:type="character" w:styleId="a7">
    <w:name w:val="Emphasis"/>
    <w:qFormat/>
    <w:rsid w:val="002B6503"/>
    <w:rPr>
      <w:i/>
      <w:iCs/>
    </w:rPr>
  </w:style>
  <w:style w:type="paragraph" w:styleId="HTML">
    <w:name w:val="HTML Preformatted"/>
    <w:basedOn w:val="a"/>
    <w:rsid w:val="00A6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a8">
    <w:name w:val="Placeholder Text"/>
    <w:basedOn w:val="a0"/>
    <w:uiPriority w:val="99"/>
    <w:semiHidden/>
    <w:rsid w:val="00A154CF"/>
    <w:rPr>
      <w:color w:val="808080"/>
    </w:rPr>
  </w:style>
  <w:style w:type="character" w:customStyle="1" w:styleId="a9">
    <w:name w:val="ПолеВвода"/>
    <w:basedOn w:val="a0"/>
    <w:rsid w:val="00C56AF1"/>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1118">
      <w:bodyDiv w:val="1"/>
      <w:marLeft w:val="0"/>
      <w:marRight w:val="0"/>
      <w:marTop w:val="0"/>
      <w:marBottom w:val="0"/>
      <w:divBdr>
        <w:top w:val="none" w:sz="0" w:space="0" w:color="auto"/>
        <w:left w:val="none" w:sz="0" w:space="0" w:color="auto"/>
        <w:bottom w:val="none" w:sz="0" w:space="0" w:color="auto"/>
        <w:right w:val="none" w:sz="0" w:space="0" w:color="auto"/>
      </w:divBdr>
    </w:div>
    <w:div w:id="9148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26B2D8EB-B18F-4D13-BB84-8F41DE05933C}"/>
      </w:docPartPr>
      <w:docPartBody>
        <w:p w:rsidR="00EE378E" w:rsidRDefault="00C71E41">
          <w:r w:rsidRPr="00641315">
            <w:rPr>
              <w:rStyle w:val="a3"/>
            </w:rPr>
            <w:t>Место для ввода текста.</w:t>
          </w:r>
        </w:p>
      </w:docPartBody>
    </w:docPart>
    <w:docPart>
      <w:docPartPr>
        <w:name w:val="DefaultPlaceholder_-1854013437"/>
        <w:category>
          <w:name w:val="Общие"/>
          <w:gallery w:val="placeholder"/>
        </w:category>
        <w:types>
          <w:type w:val="bbPlcHdr"/>
        </w:types>
        <w:behaviors>
          <w:behavior w:val="content"/>
        </w:behaviors>
        <w:guid w:val="{EAEFFF97-5B2F-47CD-AF77-A59D0BA58972}"/>
      </w:docPartPr>
      <w:docPartBody>
        <w:p w:rsidR="0046710A" w:rsidRDefault="00AD0F8F">
          <w:r w:rsidRPr="0097754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1"/>
    <w:rsid w:val="003E5E3E"/>
    <w:rsid w:val="0046710A"/>
    <w:rsid w:val="00600AED"/>
    <w:rsid w:val="00AD0F8F"/>
    <w:rsid w:val="00B81A46"/>
    <w:rsid w:val="00C71E41"/>
    <w:rsid w:val="00CA04E8"/>
    <w:rsid w:val="00EE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0F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CBDE-5C22-434E-8793-085C47D4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22</vt:lpstr>
    </vt:vector>
  </TitlesOfParts>
  <Company>Grizli777</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subject/>
  <dc:creator>User</dc:creator>
  <cp:keywords/>
  <cp:lastModifiedBy>Евгений В. Ярошевский</cp:lastModifiedBy>
  <cp:revision>7</cp:revision>
  <cp:lastPrinted>2021-04-28T07:55:00Z</cp:lastPrinted>
  <dcterms:created xsi:type="dcterms:W3CDTF">2021-05-24T06:19:00Z</dcterms:created>
  <dcterms:modified xsi:type="dcterms:W3CDTF">2021-05-24T07:11:00Z</dcterms:modified>
</cp:coreProperties>
</file>